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37F2871F"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4530F1">
        <w:rPr>
          <w:b/>
          <w:sz w:val="32"/>
          <w:szCs w:val="32"/>
        </w:rPr>
        <w:t>1</w:t>
      </w:r>
      <w:r w:rsidRPr="002027CA">
        <w:rPr>
          <w:b/>
          <w:sz w:val="32"/>
          <w:szCs w:val="32"/>
        </w:rPr>
        <w:t>-</w:t>
      </w:r>
      <w:r w:rsidR="00810975">
        <w:rPr>
          <w:b/>
          <w:sz w:val="32"/>
          <w:szCs w:val="32"/>
        </w:rPr>
        <w:t>S</w:t>
      </w:r>
      <w:r w:rsidRPr="002027CA">
        <w:rPr>
          <w:b/>
          <w:sz w:val="32"/>
          <w:szCs w:val="32"/>
        </w:rPr>
        <w:t>/202</w:t>
      </w:r>
      <w:r w:rsidR="004530F1">
        <w:rPr>
          <w:b/>
          <w:sz w:val="32"/>
          <w:szCs w:val="32"/>
        </w:rPr>
        <w:t>4</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2DF7DEA2" w14:textId="77777777" w:rsidR="00E879D8" w:rsidRPr="00E879D8" w:rsidRDefault="00E879D8" w:rsidP="00E879D8">
      <w:pPr>
        <w:jc w:val="center"/>
        <w:rPr>
          <w:b/>
          <w:bCs/>
          <w:color w:val="000000" w:themeColor="text1"/>
          <w:sz w:val="44"/>
          <w:szCs w:val="44"/>
          <w:lang w:val="de-DE"/>
        </w:rPr>
      </w:pPr>
      <w:r w:rsidRPr="00E879D8">
        <w:rPr>
          <w:b/>
          <w:bCs/>
          <w:color w:val="000000" w:themeColor="text1"/>
          <w:sz w:val="44"/>
          <w:szCs w:val="44"/>
          <w:lang w:val="de-DE"/>
        </w:rPr>
        <w:t xml:space="preserve">VZDRŽEVANJE INFORMACIJSKEGA SISTEMA IS21 </w:t>
      </w:r>
    </w:p>
    <w:p w14:paraId="1924B9A8" w14:textId="77777777" w:rsidR="00E879D8" w:rsidRPr="00E879D8" w:rsidRDefault="00E879D8" w:rsidP="00E879D8">
      <w:pPr>
        <w:jc w:val="center"/>
        <w:rPr>
          <w:b/>
          <w:bCs/>
          <w:color w:val="000000" w:themeColor="text1"/>
          <w:sz w:val="44"/>
          <w:szCs w:val="44"/>
          <w:lang w:val="de-DE"/>
        </w:rPr>
      </w:pPr>
      <w:r w:rsidRPr="00E879D8">
        <w:rPr>
          <w:b/>
          <w:bCs/>
          <w:color w:val="000000" w:themeColor="text1"/>
          <w:sz w:val="44"/>
          <w:szCs w:val="44"/>
          <w:lang w:val="de-DE"/>
        </w:rPr>
        <w:t>ZA OBDOBJE TREH LET</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392376D8"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6936A6">
        <w:t>OKTOBER</w:t>
      </w:r>
      <w:r w:rsidR="00E879D8">
        <w:t xml:space="preserve"> 202</w:t>
      </w:r>
      <w:r w:rsidR="00A71B34">
        <w:t>4</w:t>
      </w:r>
    </w:p>
    <w:p w14:paraId="25F45D9D" w14:textId="77777777" w:rsidR="00160CC3" w:rsidRPr="00AC092B" w:rsidRDefault="00AC092B" w:rsidP="00DE1C98">
      <w:pPr>
        <w:pStyle w:val="Glava"/>
        <w:numPr>
          <w:ilvl w:val="0"/>
          <w:numId w:val="12"/>
        </w:numPr>
        <w:ind w:left="720"/>
        <w:rPr>
          <w:b/>
        </w:rPr>
      </w:pPr>
      <w:r w:rsidRPr="00AC092B">
        <w:rPr>
          <w:b/>
        </w:rPr>
        <w:lastRenderedPageBreak/>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1F06BD2B"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bookmarkStart w:id="2" w:name="_Toc336851730"/>
      <w:bookmarkStart w:id="3" w:name="_Toc336851778"/>
      <w:bookmarkStart w:id="4" w:name="_Toc509672544"/>
      <w:bookmarkStart w:id="5" w:name="_Toc94187042"/>
      <w:r w:rsidRPr="007C0E50">
        <w:rPr>
          <w:rFonts w:eastAsia="Calibri" w:cs="Times New Roman"/>
          <w:sz w:val="21"/>
          <w:szCs w:val="21"/>
          <w:lang w:eastAsia="en-US"/>
        </w:rPr>
        <w:t>To naročilo izvaja Komunala Novo mesto d.o.o., Podbevškova ulica 12, 8000 Novo mesto</w:t>
      </w:r>
      <w:r w:rsidRPr="007C0E50">
        <w:rPr>
          <w:rFonts w:eastAsia="Calibri" w:cs="Times New Roman"/>
          <w:i/>
          <w:sz w:val="21"/>
          <w:szCs w:val="21"/>
          <w:lang w:eastAsia="en-US"/>
        </w:rPr>
        <w:t xml:space="preserve"> </w:t>
      </w:r>
      <w:r w:rsidRPr="007C0E50">
        <w:rPr>
          <w:rFonts w:eastAsia="Calibri" w:cs="Times New Roman"/>
          <w:sz w:val="21"/>
          <w:szCs w:val="21"/>
          <w:lang w:eastAsia="en-US"/>
        </w:rPr>
        <w:t>(v nadaljevanju: naročnik).</w:t>
      </w:r>
      <w:r w:rsidRPr="007C0E50">
        <w:rPr>
          <w:sz w:val="21"/>
          <w:szCs w:val="21"/>
        </w:rPr>
        <w:t xml:space="preserve"> </w:t>
      </w:r>
      <w:r w:rsidRPr="007C0E50">
        <w:rPr>
          <w:rFonts w:eastAsia="Calibri" w:cs="Times New Roman"/>
          <w:sz w:val="21"/>
          <w:szCs w:val="21"/>
          <w:lang w:eastAsia="en-US"/>
        </w:rPr>
        <w:t>Kontaktna oseba naročnika: Eva Filej Rudman</w:t>
      </w:r>
    </w:p>
    <w:p w14:paraId="6093D23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Telefon: +386 073932466</w:t>
      </w:r>
    </w:p>
    <w:p w14:paraId="21F47FA5"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Fax: +386 073932500</w:t>
      </w:r>
    </w:p>
    <w:p w14:paraId="3BD1937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Elektronski naslov: Eva.FilejRudman@komunala-nm.si</w:t>
      </w:r>
    </w:p>
    <w:p w14:paraId="7214053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Naslov spletne strani: </w:t>
      </w:r>
      <w:hyperlink r:id="rId10" w:history="1">
        <w:r w:rsidRPr="007C0E50">
          <w:rPr>
            <w:rStyle w:val="Hiperpovezava"/>
            <w:rFonts w:eastAsia="Calibri" w:cs="Times New Roman"/>
            <w:sz w:val="21"/>
            <w:szCs w:val="21"/>
            <w:lang w:eastAsia="en-US"/>
          </w:rPr>
          <w:t>http://www.komunala-nm.si/</w:t>
        </w:r>
      </w:hyperlink>
      <w:r w:rsidRPr="007C0E50">
        <w:rPr>
          <w:rFonts w:eastAsia="Calibri" w:cs="Times New Roman"/>
          <w:sz w:val="21"/>
          <w:szCs w:val="21"/>
          <w:lang w:eastAsia="en-US"/>
        </w:rPr>
        <w:t xml:space="preserve"> </w:t>
      </w:r>
    </w:p>
    <w:p w14:paraId="0519E568"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4D827E2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Naročnik vabi vse zainteresirane ponudnike, da predložijo ponudbo, skladno z zahtevami iz razpisne dokumentacije.</w:t>
      </w:r>
    </w:p>
    <w:p w14:paraId="222E80E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Kot ponudnik lahko v tem postopku javnega naročanja kandidira vsaka pravna ali fizična oseba, ki je registrirana za dejavnost, ki je predmet tega javnega naročila in ima za opravljanje te dejavnosti vsa predpisana dovoljenja.</w:t>
      </w:r>
    </w:p>
    <w:p w14:paraId="6D14C702"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5123796F"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58F66BC4"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0091333F" w14:textId="77777777" w:rsidR="004530F1" w:rsidRPr="007C0E50" w:rsidRDefault="004530F1" w:rsidP="004530F1">
      <w:pPr>
        <w:suppressAutoHyphens w:val="0"/>
        <w:autoSpaceDN/>
        <w:spacing w:line="260" w:lineRule="atLeast"/>
        <w:jc w:val="both"/>
        <w:textAlignment w:val="auto"/>
        <w:rPr>
          <w:rFonts w:eastAsia="Calibri" w:cs="Times New Roman"/>
          <w:b/>
          <w:bCs/>
          <w:sz w:val="21"/>
          <w:szCs w:val="21"/>
          <w:lang w:eastAsia="en-US"/>
        </w:rPr>
      </w:pPr>
      <w:r w:rsidRPr="007C0E50">
        <w:rPr>
          <w:rFonts w:eastAsia="Calibri" w:cs="Times New Roman"/>
          <w:b/>
          <w:bCs/>
          <w:sz w:val="21"/>
          <w:szCs w:val="21"/>
          <w:lang w:eastAsia="en-US"/>
        </w:rPr>
        <w:t>Tuji ponudniki</w:t>
      </w:r>
    </w:p>
    <w:p w14:paraId="5D67A0B9"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7C0E50"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7C0E50">
        <w:rPr>
          <w:rFonts w:ascii="Arial" w:hAnsi="Arial" w:cs="Arial"/>
          <w:b/>
          <w:bCs/>
          <w:caps/>
          <w:sz w:val="21"/>
          <w:szCs w:val="21"/>
        </w:rPr>
        <w:t>OZNAKA IN PREDMET JAVNEGA NAROČILA</w:t>
      </w:r>
      <w:bookmarkEnd w:id="2"/>
      <w:bookmarkEnd w:id="3"/>
      <w:bookmarkEnd w:id="4"/>
      <w:bookmarkEnd w:id="5"/>
    </w:p>
    <w:p w14:paraId="3FFDC18C" w14:textId="03C2CE2E" w:rsidR="00652C5C" w:rsidRPr="007C0E50" w:rsidRDefault="00652C5C" w:rsidP="00652C5C">
      <w:pPr>
        <w:suppressAutoHyphens w:val="0"/>
        <w:autoSpaceDN/>
        <w:spacing w:line="260" w:lineRule="atLeast"/>
        <w:jc w:val="both"/>
        <w:textAlignment w:val="auto"/>
        <w:rPr>
          <w:rFonts w:eastAsia="Calibri" w:cs="Times New Roman"/>
          <w:b/>
          <w:sz w:val="21"/>
          <w:szCs w:val="21"/>
          <w:lang w:eastAsia="en-US"/>
        </w:rPr>
      </w:pPr>
      <w:bookmarkStart w:id="6" w:name="_Toc336851731"/>
      <w:bookmarkStart w:id="7" w:name="_Toc336851779"/>
      <w:r w:rsidRPr="007C0E50">
        <w:rPr>
          <w:rFonts w:eastAsia="Calibri" w:cs="Times New Roman"/>
          <w:sz w:val="21"/>
          <w:szCs w:val="21"/>
          <w:lang w:eastAsia="en-US"/>
        </w:rPr>
        <w:t xml:space="preserve">Oznaka:  </w:t>
      </w:r>
      <w:r w:rsidRPr="007C0E50">
        <w:rPr>
          <w:rFonts w:eastAsia="Calibri" w:cs="Times New Roman"/>
          <w:b/>
          <w:sz w:val="21"/>
          <w:szCs w:val="21"/>
          <w:lang w:eastAsia="en-US"/>
        </w:rPr>
        <w:t>JN</w:t>
      </w:r>
      <w:r w:rsidR="00516C5F" w:rsidRPr="007C0E50">
        <w:rPr>
          <w:rFonts w:eastAsia="Calibri" w:cs="Times New Roman"/>
          <w:b/>
          <w:sz w:val="21"/>
          <w:szCs w:val="21"/>
          <w:lang w:eastAsia="en-US"/>
        </w:rPr>
        <w:t>V</w:t>
      </w:r>
      <w:r w:rsidRPr="007C0E50">
        <w:rPr>
          <w:rFonts w:eastAsia="Calibri" w:cs="Times New Roman"/>
          <w:b/>
          <w:sz w:val="21"/>
          <w:szCs w:val="21"/>
          <w:lang w:eastAsia="en-US"/>
        </w:rPr>
        <w:t>-0</w:t>
      </w:r>
      <w:r w:rsidR="004530F1" w:rsidRPr="007C0E50">
        <w:rPr>
          <w:rFonts w:eastAsia="Calibri" w:cs="Times New Roman"/>
          <w:b/>
          <w:sz w:val="21"/>
          <w:szCs w:val="21"/>
          <w:lang w:eastAsia="en-US"/>
        </w:rPr>
        <w:t>1</w:t>
      </w:r>
      <w:r w:rsidRPr="007C0E50">
        <w:rPr>
          <w:rFonts w:eastAsia="Calibri" w:cs="Times New Roman"/>
          <w:b/>
          <w:sz w:val="21"/>
          <w:szCs w:val="21"/>
          <w:lang w:eastAsia="en-US"/>
        </w:rPr>
        <w:t>-</w:t>
      </w:r>
      <w:r w:rsidR="00BC60CC" w:rsidRPr="007C0E50">
        <w:rPr>
          <w:rFonts w:eastAsia="Calibri" w:cs="Times New Roman"/>
          <w:b/>
          <w:sz w:val="21"/>
          <w:szCs w:val="21"/>
          <w:lang w:eastAsia="en-US"/>
        </w:rPr>
        <w:t>S</w:t>
      </w:r>
      <w:r w:rsidRPr="007C0E50">
        <w:rPr>
          <w:rFonts w:eastAsia="Calibri" w:cs="Times New Roman"/>
          <w:b/>
          <w:sz w:val="21"/>
          <w:szCs w:val="21"/>
          <w:lang w:eastAsia="en-US"/>
        </w:rPr>
        <w:t>/</w:t>
      </w:r>
      <w:r w:rsidR="00D8073E" w:rsidRPr="007C0E50">
        <w:rPr>
          <w:rFonts w:eastAsia="Calibri" w:cs="Times New Roman"/>
          <w:b/>
          <w:sz w:val="21"/>
          <w:szCs w:val="21"/>
          <w:lang w:eastAsia="en-US"/>
        </w:rPr>
        <w:t>20</w:t>
      </w:r>
      <w:r w:rsidR="00106E25" w:rsidRPr="007C0E50">
        <w:rPr>
          <w:rFonts w:eastAsia="Calibri" w:cs="Times New Roman"/>
          <w:b/>
          <w:sz w:val="21"/>
          <w:szCs w:val="21"/>
          <w:lang w:eastAsia="en-US"/>
        </w:rPr>
        <w:t>2</w:t>
      </w:r>
      <w:r w:rsidR="005855CC" w:rsidRPr="007C0E50">
        <w:rPr>
          <w:rFonts w:eastAsia="Calibri" w:cs="Times New Roman"/>
          <w:b/>
          <w:sz w:val="21"/>
          <w:szCs w:val="21"/>
          <w:lang w:eastAsia="en-US"/>
        </w:rPr>
        <w:t>4</w:t>
      </w:r>
    </w:p>
    <w:p w14:paraId="04F6F1C7" w14:textId="77777777" w:rsidR="000C0138" w:rsidRPr="007C0E50" w:rsidRDefault="000C0138" w:rsidP="000C0138">
      <w:pPr>
        <w:jc w:val="both"/>
        <w:rPr>
          <w:rFonts w:eastAsia="Calibri" w:cs="Times New Roman"/>
          <w:sz w:val="21"/>
          <w:szCs w:val="21"/>
          <w:lang w:eastAsia="en-US"/>
        </w:rPr>
      </w:pPr>
    </w:p>
    <w:p w14:paraId="08F1589B" w14:textId="77777777" w:rsidR="00611EB2" w:rsidRPr="007C0E50" w:rsidRDefault="00611EB2" w:rsidP="00611EB2">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Predmet: </w:t>
      </w:r>
    </w:p>
    <w:p w14:paraId="7CC88647" w14:textId="0968531D" w:rsidR="00E37C36" w:rsidRPr="00E37C36" w:rsidRDefault="00611EB2" w:rsidP="00E37C36">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Predmet javnega naročila je vzdrževanje informacijskega sistema IS21, za katerega ima naročnik v lasti licence za uporabo, za obdobje treh let,</w:t>
      </w:r>
      <w:r w:rsidR="00E37C36" w:rsidRPr="00E37C36">
        <w:rPr>
          <w:rFonts w:eastAsia="Calibri" w:cs="Times New Roman"/>
          <w:sz w:val="21"/>
          <w:szCs w:val="21"/>
          <w:lang w:eastAsia="en-US"/>
        </w:rPr>
        <w:t xml:space="preserve"> razvoj novih modulov in funkcionalnosti (RFM)</w:t>
      </w:r>
      <w:r w:rsidR="002141DD">
        <w:rPr>
          <w:rFonts w:eastAsia="Calibri" w:cs="Times New Roman"/>
          <w:sz w:val="21"/>
          <w:szCs w:val="21"/>
          <w:lang w:eastAsia="en-US"/>
        </w:rPr>
        <w:t>, p</w:t>
      </w:r>
      <w:r w:rsidR="00E37C36" w:rsidRPr="00E37C36">
        <w:rPr>
          <w:rFonts w:eastAsia="Calibri" w:cs="Times New Roman"/>
          <w:sz w:val="21"/>
          <w:szCs w:val="21"/>
          <w:lang w:eastAsia="en-US"/>
        </w:rPr>
        <w:t>rvi nivo pomoči za dokumentni sistem EBA</w:t>
      </w:r>
      <w:r w:rsidR="002141DD">
        <w:rPr>
          <w:rFonts w:eastAsia="Calibri" w:cs="Times New Roman"/>
          <w:sz w:val="21"/>
          <w:szCs w:val="21"/>
          <w:lang w:eastAsia="en-US"/>
        </w:rPr>
        <w:t xml:space="preserve">, </w:t>
      </w:r>
      <w:r w:rsidR="00E37C36" w:rsidRPr="00E37C36">
        <w:rPr>
          <w:rFonts w:eastAsia="Calibri" w:cs="Times New Roman"/>
          <w:sz w:val="21"/>
          <w:szCs w:val="21"/>
          <w:lang w:eastAsia="en-US"/>
        </w:rPr>
        <w:t>najem spletnega portala eBis</w:t>
      </w:r>
      <w:r w:rsidR="002141DD">
        <w:rPr>
          <w:rFonts w:eastAsia="Calibri" w:cs="Times New Roman"/>
          <w:sz w:val="21"/>
          <w:szCs w:val="21"/>
          <w:lang w:eastAsia="en-US"/>
        </w:rPr>
        <w:t xml:space="preserve">, </w:t>
      </w:r>
      <w:r w:rsidR="00E37C36" w:rsidRPr="00E37C36">
        <w:rPr>
          <w:rFonts w:eastAsia="Calibri" w:cs="Times New Roman"/>
          <w:sz w:val="21"/>
          <w:szCs w:val="21"/>
          <w:lang w:eastAsia="en-US"/>
        </w:rPr>
        <w:t>najem mobilne aplikacije ePV (Pitna voda)</w:t>
      </w:r>
      <w:r w:rsidR="002141DD">
        <w:rPr>
          <w:rFonts w:eastAsia="Calibri" w:cs="Times New Roman"/>
          <w:sz w:val="21"/>
          <w:szCs w:val="21"/>
          <w:lang w:eastAsia="en-US"/>
        </w:rPr>
        <w:t xml:space="preserve">, </w:t>
      </w:r>
      <w:r w:rsidR="00E37C36" w:rsidRPr="00E37C36">
        <w:rPr>
          <w:rFonts w:eastAsia="Calibri" w:cs="Times New Roman"/>
          <w:sz w:val="21"/>
          <w:szCs w:val="21"/>
          <w:lang w:eastAsia="en-US"/>
        </w:rPr>
        <w:t>najem eDN (mobilna platforma za delovne naloge)</w:t>
      </w:r>
      <w:r w:rsidR="002141DD">
        <w:rPr>
          <w:rFonts w:eastAsia="Calibri" w:cs="Times New Roman"/>
          <w:sz w:val="21"/>
          <w:szCs w:val="21"/>
          <w:lang w:eastAsia="en-US"/>
        </w:rPr>
        <w:t xml:space="preserve"> in </w:t>
      </w:r>
      <w:r w:rsidR="00E37C36" w:rsidRPr="00E37C36">
        <w:rPr>
          <w:rFonts w:eastAsia="Calibri" w:cs="Times New Roman"/>
          <w:sz w:val="21"/>
          <w:szCs w:val="21"/>
          <w:lang w:eastAsia="en-US"/>
        </w:rPr>
        <w:t>najem storitve eMap (prostorska podpora za module BIS, Osnovna sredstva in Delovni nalogi)</w:t>
      </w:r>
      <w:r w:rsidR="002141DD">
        <w:rPr>
          <w:rFonts w:eastAsia="Calibri" w:cs="Times New Roman"/>
          <w:sz w:val="21"/>
          <w:szCs w:val="21"/>
          <w:lang w:eastAsia="en-US"/>
        </w:rPr>
        <w:t>.</w:t>
      </w:r>
    </w:p>
    <w:p w14:paraId="2BCECC17" w14:textId="476C72C3" w:rsidR="007C0E50" w:rsidRDefault="007C0E50" w:rsidP="00E37C36">
      <w:pPr>
        <w:suppressAutoHyphens w:val="0"/>
        <w:autoSpaceDN/>
        <w:spacing w:line="260" w:lineRule="atLeast"/>
        <w:jc w:val="both"/>
        <w:textAlignment w:val="auto"/>
        <w:rPr>
          <w:rFonts w:ascii="Arial Nova" w:hAnsi="Arial Nova"/>
          <w:sz w:val="20"/>
        </w:rPr>
      </w:pPr>
    </w:p>
    <w:p w14:paraId="36614848" w14:textId="77777777" w:rsidR="00AF4D91" w:rsidRDefault="009671B4" w:rsidP="00AF4D91">
      <w:pPr>
        <w:jc w:val="both"/>
        <w:rPr>
          <w:rFonts w:eastAsia="Calibri" w:cs="Times New Roman"/>
          <w:sz w:val="21"/>
          <w:szCs w:val="21"/>
          <w:lang w:eastAsia="en-US"/>
        </w:rPr>
      </w:pPr>
      <w:r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F60B5E">
        <w:rPr>
          <w:rFonts w:eastAsia="Calibri"/>
          <w:sz w:val="21"/>
          <w:szCs w:val="21"/>
          <w:lang w:eastAsia="en-US"/>
        </w:rPr>
        <w:t>tehničnih</w:t>
      </w:r>
      <w:r w:rsidR="00174A13">
        <w:rPr>
          <w:rFonts w:eastAsia="Calibri"/>
          <w:sz w:val="21"/>
          <w:szCs w:val="21"/>
          <w:lang w:eastAsia="en-US"/>
        </w:rPr>
        <w:t xml:space="preserve"> zahtev v nadaljevanju teh navodil </w:t>
      </w:r>
      <w:r w:rsidRPr="0087213F">
        <w:rPr>
          <w:rFonts w:eastAsia="Calibri"/>
          <w:sz w:val="21"/>
          <w:szCs w:val="21"/>
          <w:lang w:eastAsia="en-US"/>
        </w:rPr>
        <w:t>v zvezi z oddajo predmetnega javnega naročila</w:t>
      </w:r>
      <w:r w:rsidR="00000B4B" w:rsidRPr="0087213F">
        <w:rPr>
          <w:rFonts w:eastAsia="Calibri"/>
          <w:sz w:val="21"/>
          <w:szCs w:val="21"/>
          <w:lang w:eastAsia="en-US"/>
        </w:rPr>
        <w:t>.</w:t>
      </w:r>
      <w:r w:rsidR="00AF4D91">
        <w:rPr>
          <w:rFonts w:eastAsia="Calibri" w:cs="Times New Roman"/>
          <w:sz w:val="21"/>
          <w:szCs w:val="21"/>
          <w:lang w:eastAsia="en-US"/>
        </w:rPr>
        <w:t xml:space="preserve"> </w:t>
      </w:r>
      <w:r w:rsidR="000C0138" w:rsidRPr="0087213F">
        <w:rPr>
          <w:rFonts w:eastAsia="Calibri" w:cs="Times New Roman"/>
          <w:sz w:val="21"/>
          <w:szCs w:val="21"/>
          <w:lang w:eastAsia="en-US"/>
        </w:rPr>
        <w:t xml:space="preserve">Ponudba mora biti </w:t>
      </w:r>
      <w:r w:rsidR="001171D1" w:rsidRPr="0087213F">
        <w:rPr>
          <w:rFonts w:eastAsia="Calibri" w:cs="Times New Roman"/>
          <w:sz w:val="21"/>
          <w:szCs w:val="21"/>
          <w:lang w:eastAsia="en-US"/>
        </w:rPr>
        <w:t xml:space="preserve">v skladu z zahtevami iz te dokumentacije v zvezi z oddajo javnega naročila in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w:t>
      </w:r>
    </w:p>
    <w:p w14:paraId="2DB65327" w14:textId="77777777" w:rsidR="00AF4D91" w:rsidRDefault="00AF4D91" w:rsidP="00AF4D91">
      <w:pPr>
        <w:jc w:val="both"/>
        <w:rPr>
          <w:rFonts w:eastAsia="Calibri" w:cs="Times New Roman"/>
          <w:sz w:val="21"/>
          <w:szCs w:val="21"/>
          <w:lang w:eastAsia="en-US"/>
        </w:rPr>
      </w:pPr>
    </w:p>
    <w:p w14:paraId="3CE35033" w14:textId="4D1EB298" w:rsidR="00A9255B" w:rsidRPr="0087213F" w:rsidRDefault="001171D1" w:rsidP="00AF4D91">
      <w:pPr>
        <w:jc w:val="both"/>
        <w:rPr>
          <w:rFonts w:eastAsia="Calibri" w:cs="Times New Roman"/>
          <w:sz w:val="21"/>
          <w:szCs w:val="21"/>
          <w:lang w:eastAsia="en-US"/>
        </w:rPr>
      </w:pPr>
      <w:r w:rsidRPr="0087213F">
        <w:rPr>
          <w:rFonts w:eastAsia="Calibri" w:cs="Times New Roman"/>
          <w:sz w:val="21"/>
          <w:szCs w:val="21"/>
          <w:lang w:eastAsia="en-US"/>
        </w:rPr>
        <w:t>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8" w:name="_Toc509672545"/>
      <w:bookmarkStart w:id="9" w:name="_Toc94187043"/>
      <w:r w:rsidRPr="0087213F">
        <w:rPr>
          <w:rFonts w:ascii="Arial" w:hAnsi="Arial" w:cs="Arial"/>
          <w:b/>
          <w:bCs/>
          <w:caps/>
          <w:sz w:val="21"/>
          <w:szCs w:val="21"/>
        </w:rPr>
        <w:t>NAČIN ODDAJE JAVNEGA NAROČILA</w:t>
      </w:r>
      <w:bookmarkEnd w:id="6"/>
      <w:bookmarkEnd w:id="7"/>
      <w:bookmarkEnd w:id="8"/>
      <w:bookmarkEnd w:id="9"/>
    </w:p>
    <w:p w14:paraId="238FD88D" w14:textId="5ED8C040"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DD3F84" w:rsidRPr="00DD3F84">
        <w:rPr>
          <w:rFonts w:eastAsia="Calibri" w:cs="Times New Roman"/>
          <w:sz w:val="21"/>
          <w:szCs w:val="21"/>
          <w:lang w:eastAsia="en-US"/>
        </w:rPr>
        <w:t>Uradni list RS, št. 91/15, 14/18, 121/21, 10/22, 74/22 – odl. US, 100/22 – ZNUZSZS, 28/23 in 88/23 – ZOPNN-F</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0" w:name="_Toc336851732"/>
      <w:bookmarkStart w:id="11" w:name="_Toc336851780"/>
    </w:p>
    <w:p w14:paraId="15D283BE" w14:textId="3CA75C3D"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Naročnik bo na podlagi pogojev in meril, določenih v razpisni dokumentaciji, izbral ponudnika, s katerim bo sklenil </w:t>
      </w:r>
      <w:r w:rsidR="008D3965">
        <w:rPr>
          <w:rFonts w:eastAsia="Calibri" w:cs="Times New Roman"/>
          <w:sz w:val="21"/>
          <w:szCs w:val="21"/>
          <w:lang w:eastAsia="en-US"/>
        </w:rPr>
        <w:t xml:space="preserve">pogodbo.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2" w:name="_Toc464638490"/>
      <w:bookmarkStart w:id="13" w:name="_Toc464638491"/>
      <w:bookmarkStart w:id="14" w:name="_Toc509672546"/>
      <w:bookmarkStart w:id="15" w:name="_Toc94187044"/>
      <w:bookmarkEnd w:id="12"/>
      <w:bookmarkEnd w:id="13"/>
      <w:r w:rsidRPr="0087213F">
        <w:rPr>
          <w:rFonts w:ascii="Arial" w:hAnsi="Arial" w:cs="Arial"/>
          <w:b/>
          <w:bCs/>
          <w:caps/>
          <w:sz w:val="21"/>
          <w:szCs w:val="21"/>
        </w:rPr>
        <w:t>rOK IN NAČIN PREDLOŽITVE PONUDBE</w:t>
      </w:r>
      <w:bookmarkEnd w:id="10"/>
      <w:bookmarkEnd w:id="11"/>
      <w:bookmarkEnd w:id="14"/>
      <w:bookmarkEnd w:id="15"/>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6"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6"/>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1"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352DC5A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2"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E334B5">
        <w:rPr>
          <w:rFonts w:eastAsia="Calibri"/>
          <w:b/>
          <w:sz w:val="21"/>
          <w:szCs w:val="21"/>
        </w:rPr>
        <w:t>2</w:t>
      </w:r>
      <w:r w:rsidR="004F0887">
        <w:rPr>
          <w:rFonts w:eastAsia="Calibri"/>
          <w:b/>
          <w:sz w:val="21"/>
          <w:szCs w:val="21"/>
        </w:rPr>
        <w:t>7</w:t>
      </w:r>
      <w:r w:rsidR="0031486C">
        <w:rPr>
          <w:rFonts w:eastAsia="Calibri"/>
          <w:b/>
          <w:sz w:val="21"/>
          <w:szCs w:val="21"/>
        </w:rPr>
        <w:t>. 11</w:t>
      </w:r>
      <w:r w:rsidR="00E334B5">
        <w:rPr>
          <w:rFonts w:eastAsia="Calibri"/>
          <w:b/>
          <w:sz w:val="21"/>
          <w:szCs w:val="21"/>
        </w:rPr>
        <w:t>.</w:t>
      </w:r>
      <w:r w:rsidR="00E76549">
        <w:rPr>
          <w:rFonts w:eastAsia="Calibri"/>
          <w:b/>
          <w:sz w:val="21"/>
          <w:szCs w:val="21"/>
        </w:rPr>
        <w:t xml:space="preserve"> </w:t>
      </w:r>
      <w:r w:rsidR="00E334B5">
        <w:rPr>
          <w:rFonts w:eastAsia="Calibri"/>
          <w:b/>
          <w:sz w:val="21"/>
          <w:szCs w:val="21"/>
        </w:rPr>
        <w:t>2024</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3"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7501160"/>
      <w:bookmarkStart w:id="18" w:name="_Toc467501161"/>
      <w:bookmarkStart w:id="19" w:name="_Toc336851733"/>
      <w:bookmarkStart w:id="20" w:name="_Toc336851781"/>
      <w:bookmarkStart w:id="21" w:name="_Toc509672547"/>
      <w:bookmarkStart w:id="22" w:name="_Toc94187045"/>
      <w:bookmarkEnd w:id="17"/>
      <w:bookmarkEnd w:id="18"/>
      <w:r w:rsidRPr="0087213F">
        <w:rPr>
          <w:rFonts w:ascii="Arial" w:hAnsi="Arial" w:cs="Arial"/>
          <w:b/>
          <w:bCs/>
          <w:caps/>
          <w:sz w:val="21"/>
          <w:szCs w:val="21"/>
        </w:rPr>
        <w:t>ČAS IN KRAJ ODPIRANJA PONUDB</w:t>
      </w:r>
      <w:bookmarkEnd w:id="19"/>
      <w:bookmarkEnd w:id="20"/>
      <w:bookmarkEnd w:id="21"/>
      <w:bookmarkEnd w:id="22"/>
      <w:r w:rsidRPr="0087213F">
        <w:rPr>
          <w:rFonts w:ascii="Arial" w:hAnsi="Arial" w:cs="Arial"/>
          <w:b/>
          <w:bCs/>
          <w:caps/>
          <w:sz w:val="21"/>
          <w:szCs w:val="21"/>
        </w:rPr>
        <w:t xml:space="preserve"> </w:t>
      </w:r>
    </w:p>
    <w:p w14:paraId="67596760" w14:textId="43716509"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E76549">
        <w:rPr>
          <w:rFonts w:eastAsia="Calibri" w:cs="Times New Roman"/>
          <w:b/>
          <w:sz w:val="21"/>
          <w:szCs w:val="21"/>
          <w:lang w:eastAsia="en-US"/>
        </w:rPr>
        <w:t>2</w:t>
      </w:r>
      <w:r w:rsidR="004F0887">
        <w:rPr>
          <w:rFonts w:eastAsia="Calibri" w:cs="Times New Roman"/>
          <w:b/>
          <w:sz w:val="21"/>
          <w:szCs w:val="21"/>
          <w:lang w:eastAsia="en-US"/>
        </w:rPr>
        <w:t>7</w:t>
      </w:r>
      <w:r w:rsidR="00E76549">
        <w:rPr>
          <w:rFonts w:eastAsia="Calibri" w:cs="Times New Roman"/>
          <w:b/>
          <w:sz w:val="21"/>
          <w:szCs w:val="21"/>
          <w:lang w:eastAsia="en-US"/>
        </w:rPr>
        <w:t xml:space="preserve">. </w:t>
      </w:r>
      <w:r w:rsidR="0031486C">
        <w:rPr>
          <w:rFonts w:eastAsia="Calibri" w:cs="Times New Roman"/>
          <w:b/>
          <w:sz w:val="21"/>
          <w:szCs w:val="21"/>
          <w:lang w:eastAsia="en-US"/>
        </w:rPr>
        <w:t>11</w:t>
      </w:r>
      <w:r w:rsidR="00E76549">
        <w:rPr>
          <w:rFonts w:eastAsia="Calibri" w:cs="Times New Roman"/>
          <w:b/>
          <w:sz w:val="21"/>
          <w:szCs w:val="21"/>
          <w:lang w:eastAsia="en-US"/>
        </w:rPr>
        <w:t>. 2024</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4"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3" w:name="_Toc336851734"/>
      <w:bookmarkStart w:id="24" w:name="_Toc336851782"/>
      <w:bookmarkStart w:id="25" w:name="_Toc509672549"/>
      <w:bookmarkStart w:id="26" w:name="_Toc94187046"/>
      <w:r w:rsidRPr="0087213F">
        <w:rPr>
          <w:rFonts w:ascii="Arial" w:hAnsi="Arial" w:cs="Arial"/>
          <w:b/>
          <w:bCs/>
          <w:caps/>
          <w:sz w:val="21"/>
          <w:szCs w:val="21"/>
        </w:rPr>
        <w:t>PRAVNA PODLAGA</w:t>
      </w:r>
      <w:bookmarkEnd w:id="23"/>
      <w:bookmarkEnd w:id="24"/>
      <w:bookmarkEnd w:id="25"/>
      <w:bookmarkEnd w:id="26"/>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7" w:name="_Toc464638497"/>
      <w:bookmarkStart w:id="28" w:name="_Toc464638498"/>
      <w:bookmarkStart w:id="29" w:name="_Toc336851735"/>
      <w:bookmarkStart w:id="30" w:name="_Toc336851783"/>
      <w:bookmarkStart w:id="31" w:name="_Toc371662750"/>
      <w:bookmarkStart w:id="32" w:name="_Toc509672550"/>
      <w:bookmarkStart w:id="33" w:name="_Toc94187047"/>
      <w:bookmarkStart w:id="34" w:name="_Toc336851736"/>
      <w:bookmarkStart w:id="35" w:name="_Toc336851784"/>
      <w:bookmarkEnd w:id="27"/>
      <w:bookmarkEnd w:id="28"/>
      <w:r w:rsidRPr="0087213F">
        <w:rPr>
          <w:rFonts w:ascii="Arial" w:hAnsi="Arial" w:cs="Arial"/>
          <w:b/>
          <w:bCs/>
          <w:caps/>
          <w:sz w:val="21"/>
          <w:szCs w:val="21"/>
        </w:rPr>
        <w:lastRenderedPageBreak/>
        <w:t xml:space="preserve">TEMELJNA PRAVILA </w:t>
      </w:r>
      <w:bookmarkEnd w:id="29"/>
      <w:bookmarkEnd w:id="30"/>
      <w:r w:rsidRPr="0087213F">
        <w:rPr>
          <w:rFonts w:ascii="Arial" w:hAnsi="Arial" w:cs="Arial"/>
          <w:b/>
          <w:bCs/>
          <w:caps/>
          <w:sz w:val="21"/>
          <w:szCs w:val="21"/>
        </w:rPr>
        <w:t>za dostop, obvestila in pojasnila v zvezi z razpisno dokumentacijo</w:t>
      </w:r>
      <w:bookmarkEnd w:id="31"/>
      <w:bookmarkEnd w:id="32"/>
      <w:bookmarkEnd w:id="33"/>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6" w:name="_Toc509672551"/>
      <w:bookmarkStart w:id="37" w:name="_Toc94187048"/>
      <w:r w:rsidRPr="00197BC2">
        <w:rPr>
          <w:rFonts w:ascii="Arial" w:hAnsi="Arial" w:cs="Arial"/>
          <w:b/>
          <w:smallCaps/>
        </w:rPr>
        <w:t>dostop do razpisne dokumentacije</w:t>
      </w:r>
      <w:bookmarkEnd w:id="34"/>
      <w:bookmarkEnd w:id="35"/>
      <w:bookmarkEnd w:id="36"/>
      <w:bookmarkEnd w:id="37"/>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8" w:name="_Toc464638501"/>
      <w:bookmarkStart w:id="39" w:name="_Toc464638503"/>
      <w:bookmarkStart w:id="40" w:name="_Toc336851737"/>
      <w:bookmarkStart w:id="41" w:name="_Toc336851785"/>
      <w:bookmarkStart w:id="42" w:name="_Toc509672552"/>
      <w:bookmarkStart w:id="43" w:name="_Toc94187049"/>
      <w:bookmarkEnd w:id="38"/>
      <w:bookmarkEnd w:id="39"/>
      <w:r w:rsidRPr="00197BC2">
        <w:rPr>
          <w:rFonts w:ascii="Arial" w:hAnsi="Arial" w:cs="Arial"/>
          <w:b/>
          <w:smallCaps/>
        </w:rPr>
        <w:t>obvestila in pojasnila v zvezi z razpisno dokumentacijo</w:t>
      </w:r>
      <w:bookmarkEnd w:id="40"/>
      <w:bookmarkEnd w:id="41"/>
      <w:bookmarkEnd w:id="42"/>
      <w:bookmarkEnd w:id="43"/>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49306E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631CF4">
        <w:rPr>
          <w:rFonts w:eastAsia="Calibri" w:cs="Times New Roman"/>
          <w:b/>
          <w:bCs/>
          <w:sz w:val="21"/>
          <w:szCs w:val="21"/>
          <w:lang w:eastAsia="en-US"/>
        </w:rPr>
        <w:t>20</w:t>
      </w:r>
      <w:r w:rsidR="00482A9C">
        <w:rPr>
          <w:rFonts w:eastAsia="Calibri" w:cs="Times New Roman"/>
          <w:b/>
          <w:bCs/>
          <w:sz w:val="21"/>
          <w:szCs w:val="21"/>
          <w:lang w:eastAsia="en-US"/>
        </w:rPr>
        <w:t xml:space="preserve">. </w:t>
      </w:r>
      <w:r w:rsidR="00F63B10">
        <w:rPr>
          <w:rFonts w:eastAsia="Calibri" w:cs="Times New Roman"/>
          <w:b/>
          <w:bCs/>
          <w:sz w:val="21"/>
          <w:szCs w:val="21"/>
          <w:lang w:eastAsia="en-US"/>
        </w:rPr>
        <w:t>11</w:t>
      </w:r>
      <w:r w:rsidR="00482A9C">
        <w:rPr>
          <w:rFonts w:eastAsia="Calibri" w:cs="Times New Roman"/>
          <w:b/>
          <w:bCs/>
          <w:sz w:val="21"/>
          <w:szCs w:val="21"/>
          <w:lang w:eastAsia="en-US"/>
        </w:rPr>
        <w:t>. 2024</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4"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767E5E6B" w14:textId="7B33B25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v svoji ponudbi označiti tiste podatke, ki pomenijo poslovno skrivnost po 39. členu Zakona o gospodarskih družbah (</w:t>
      </w:r>
      <w:r w:rsidR="00DD3F84" w:rsidRPr="00DD3F84">
        <w:rPr>
          <w:rFonts w:eastAsia="Calibri" w:cs="Times New Roman"/>
          <w:sz w:val="21"/>
          <w:szCs w:val="21"/>
          <w:lang w:eastAsia="en-US"/>
        </w:rPr>
        <w:t>Uradni list RS, št. 65/09 – uradno prečiščeno besedilo, 33/11, 91/11, 32/12, 57/12, 44/13 – odl. US, 82/13, 55/15, 15/17, 22/19 – ZPosS, 158/20 – ZIntPK-C, 18/21, 18/23 – ZDU-1O in 75/23)</w:t>
      </w:r>
      <w:r w:rsidRPr="0087213F">
        <w:rPr>
          <w:rFonts w:eastAsia="Calibri" w:cs="Times New Roman"/>
          <w:sz w:val="21"/>
          <w:szCs w:val="21"/>
          <w:lang w:eastAsia="en-US"/>
        </w:rPr>
        <w:t xml:space="preserve">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w:t>
      </w:r>
      <w:r w:rsidR="00917555" w:rsidRPr="00917555">
        <w:rPr>
          <w:rFonts w:eastAsia="Calibri" w:cs="Times New Roman"/>
          <w:sz w:val="21"/>
          <w:szCs w:val="21"/>
          <w:lang w:eastAsia="en-US"/>
        </w:rPr>
        <w:t>Uradni list RS, št. 51/06 – uradno prečiščeno besedilo, 117/06 – ZDavP-2, 23/14, 50/14, 19/15 – odl. US, 102/15, 7/18 in 141/22</w:t>
      </w:r>
      <w:r w:rsidRPr="0087213F">
        <w:rPr>
          <w:rFonts w:eastAsia="Calibri" w:cs="Times New Roman"/>
          <w:sz w:val="21"/>
          <w:szCs w:val="21"/>
          <w:lang w:eastAsia="en-US"/>
        </w:rPr>
        <w:t>).</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44"/>
    <w:p w14:paraId="3D75E71F" w14:textId="20B5E2C0"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F3075DD"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312684D0"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DC1FE33"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0E1D5BB4" w14:textId="6201B999" w:rsidR="0044169D" w:rsidRPr="0087213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lastRenderedPageBreak/>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509672553"/>
      <w:bookmarkStart w:id="66" w:name="_Toc9418705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7213F">
        <w:rPr>
          <w:rFonts w:ascii="Arial" w:hAnsi="Arial" w:cs="Arial"/>
          <w:b/>
          <w:bCs/>
          <w:caps/>
          <w:sz w:val="21"/>
          <w:szCs w:val="21"/>
        </w:rPr>
        <w:t>ugotavljanje sposobnosti</w:t>
      </w:r>
      <w:bookmarkEnd w:id="65"/>
      <w:bookmarkEnd w:id="66"/>
      <w:r w:rsidR="00BC00B3">
        <w:rPr>
          <w:rFonts w:ascii="Arial" w:hAnsi="Arial" w:cs="Arial"/>
          <w:b/>
          <w:bCs/>
          <w:caps/>
          <w:sz w:val="21"/>
          <w:szCs w:val="21"/>
        </w:rPr>
        <w:t xml:space="preserve"> ZA SODELOVANJE V POSTOPKU ODDAJE JAVNEGA NAROČILA IN DOKAZILA</w:t>
      </w:r>
    </w:p>
    <w:p w14:paraId="239DD4DE"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3C7D65A6" w14:textId="77777777" w:rsidR="006E4579" w:rsidRDefault="006E4579" w:rsidP="00652C5C">
      <w:pPr>
        <w:suppressAutoHyphens w:val="0"/>
        <w:autoSpaceDN/>
        <w:spacing w:line="260" w:lineRule="atLeast"/>
        <w:jc w:val="both"/>
        <w:textAlignment w:val="auto"/>
        <w:rPr>
          <w:rFonts w:eastAsia="Calibri" w:cs="Times New Roman"/>
          <w:sz w:val="21"/>
          <w:szCs w:val="21"/>
          <w:lang w:eastAsia="en-US"/>
        </w:rPr>
      </w:pPr>
    </w:p>
    <w:p w14:paraId="7B5A5F49" w14:textId="6A976663" w:rsidR="006E4579" w:rsidRPr="0087213F" w:rsidRDefault="004C6ED0"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Ob predložitvi ponudbe bo naročnik namesto potrdil, ki jih izdajajo javni organi ali tretje osebe, v skladu z 79. členom ZJN-3 sprejel ESPD,</w:t>
      </w:r>
      <w:r w:rsidR="00476738">
        <w:rPr>
          <w:rFonts w:eastAsia="Calibri" w:cs="Times New Roman"/>
          <w:sz w:val="21"/>
          <w:szCs w:val="21"/>
          <w:lang w:eastAsia="en-US"/>
        </w:rPr>
        <w:t xml:space="preserve"> ki predstavlja lastno izjavo, kot predhodni dokaz v zvezi s točkami</w:t>
      </w:r>
      <w:r w:rsidR="00AD7473">
        <w:rPr>
          <w:rFonts w:eastAsia="Calibri" w:cs="Times New Roman"/>
          <w:sz w:val="21"/>
          <w:szCs w:val="21"/>
          <w:lang w:eastAsia="en-US"/>
        </w:rPr>
        <w:t xml:space="preserve"> 9.1 do 9.</w:t>
      </w:r>
      <w:r w:rsidR="008346B1">
        <w:rPr>
          <w:rFonts w:eastAsia="Calibri" w:cs="Times New Roman"/>
          <w:sz w:val="21"/>
          <w:szCs w:val="21"/>
          <w:lang w:eastAsia="en-US"/>
        </w:rPr>
        <w:t>5</w:t>
      </w:r>
      <w:r w:rsidR="00AD7473">
        <w:rPr>
          <w:rFonts w:eastAsia="Calibri" w:cs="Times New Roman"/>
          <w:sz w:val="21"/>
          <w:szCs w:val="21"/>
          <w:lang w:eastAsia="en-US"/>
        </w:rPr>
        <w:t xml:space="preserve"> teh navodil.</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178288C6"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w:t>
      </w:r>
      <w:r w:rsidR="00351986">
        <w:rPr>
          <w:rFonts w:eastAsia="Calibri" w:cs="Times New Roman"/>
          <w:sz w:val="21"/>
          <w:szCs w:val="21"/>
          <w:lang w:eastAsia="en-US"/>
        </w:rPr>
        <w:t xml:space="preserve"> kot dokaz neobstoja razlogov za izključitev iz točke 9.1 teh navodil in kot dokaz izpolnjevanja pogojev za sodelovanje iz točk 9.</w:t>
      </w:r>
      <w:r w:rsidR="00DA121D">
        <w:rPr>
          <w:rFonts w:eastAsia="Calibri" w:cs="Times New Roman"/>
          <w:sz w:val="21"/>
          <w:szCs w:val="21"/>
          <w:lang w:eastAsia="en-US"/>
        </w:rPr>
        <w:t>2</w:t>
      </w:r>
      <w:r w:rsidR="00351986">
        <w:rPr>
          <w:rFonts w:eastAsia="Calibri" w:cs="Times New Roman"/>
          <w:sz w:val="21"/>
          <w:szCs w:val="21"/>
          <w:lang w:eastAsia="en-US"/>
        </w:rPr>
        <w:t xml:space="preserve"> do </w:t>
      </w:r>
      <w:r w:rsidR="008346B1">
        <w:rPr>
          <w:rFonts w:eastAsia="Calibri" w:cs="Times New Roman"/>
          <w:sz w:val="21"/>
          <w:szCs w:val="21"/>
          <w:lang w:eastAsia="en-US"/>
        </w:rPr>
        <w:t>9.5</w:t>
      </w:r>
      <w:r w:rsidR="00DA121D">
        <w:rPr>
          <w:rFonts w:eastAsia="Calibri" w:cs="Times New Roman"/>
          <w:sz w:val="21"/>
          <w:szCs w:val="21"/>
          <w:lang w:eastAsia="en-US"/>
        </w:rPr>
        <w:t xml:space="preserve"> teh navodil. Če ni v teh na</w:t>
      </w:r>
      <w:r w:rsidR="00A211FF">
        <w:rPr>
          <w:rFonts w:eastAsia="Calibri" w:cs="Times New Roman"/>
          <w:sz w:val="21"/>
          <w:szCs w:val="21"/>
          <w:lang w:eastAsia="en-US"/>
        </w:rPr>
        <w:t xml:space="preserve">vodilih za posamezne dokumente določeno drugače, zadošča predložitev kopij zahtevanih dokumentov. Naročnik si pridržuje </w:t>
      </w:r>
      <w:r w:rsidR="00845A7F">
        <w:rPr>
          <w:rFonts w:eastAsia="Calibri" w:cs="Times New Roman"/>
          <w:sz w:val="21"/>
          <w:szCs w:val="21"/>
          <w:lang w:eastAsia="en-US"/>
        </w:rPr>
        <w:t xml:space="preserve">pravico do vpogleda v originalne dokumente. </w:t>
      </w:r>
    </w:p>
    <w:p w14:paraId="6F1C46B6" w14:textId="77777777" w:rsidR="00DF5E24" w:rsidRDefault="00DF5E24" w:rsidP="00231ECE">
      <w:pPr>
        <w:suppressAutoHyphens w:val="0"/>
        <w:autoSpaceDN/>
        <w:spacing w:line="260" w:lineRule="atLeast"/>
        <w:jc w:val="both"/>
        <w:textAlignment w:val="auto"/>
        <w:rPr>
          <w:rFonts w:eastAsia="Calibri" w:cs="Times New Roman"/>
          <w:sz w:val="21"/>
          <w:szCs w:val="21"/>
          <w:lang w:eastAsia="en-US"/>
        </w:rPr>
      </w:pPr>
    </w:p>
    <w:p w14:paraId="3081350C" w14:textId="02BEC5E4"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Gospodarski subjekt lahko dokazila o neobstoju izključitvenih razlogov iz točke 9.1 teh navodil</w:t>
      </w:r>
      <w:r w:rsidR="00845A7F">
        <w:rPr>
          <w:rFonts w:eastAsia="Calibri" w:cs="Times New Roman"/>
          <w:sz w:val="21"/>
          <w:szCs w:val="21"/>
          <w:lang w:eastAsia="en-US"/>
        </w:rPr>
        <w:t xml:space="preserve"> in dokazila o izpolnjevanju pogojev za sodelovanje iz točk 9.2 do </w:t>
      </w:r>
      <w:r w:rsidR="008346B1">
        <w:rPr>
          <w:rFonts w:eastAsia="Calibri" w:cs="Times New Roman"/>
          <w:sz w:val="21"/>
          <w:szCs w:val="21"/>
          <w:lang w:eastAsia="en-US"/>
        </w:rPr>
        <w:t>9.5</w:t>
      </w:r>
      <w:r w:rsidR="00845A7F">
        <w:rPr>
          <w:rFonts w:eastAsia="Calibri" w:cs="Times New Roman"/>
          <w:sz w:val="21"/>
          <w:szCs w:val="21"/>
          <w:lang w:eastAsia="en-US"/>
        </w:rPr>
        <w:t xml:space="preserve"> </w:t>
      </w:r>
      <w:r w:rsidR="00A32C31">
        <w:rPr>
          <w:rFonts w:eastAsia="Calibri" w:cs="Times New Roman"/>
          <w:sz w:val="21"/>
          <w:szCs w:val="21"/>
          <w:lang w:eastAsia="en-US"/>
        </w:rPr>
        <w:t>teh navodil</w:t>
      </w:r>
      <w:r w:rsidRPr="00231ECE">
        <w:rPr>
          <w:rFonts w:eastAsia="Calibri" w:cs="Times New Roman"/>
          <w:sz w:val="21"/>
          <w:szCs w:val="21"/>
          <w:lang w:eastAsia="en-US"/>
        </w:rPr>
        <w:t xml:space="preserve">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BC5BFFC" w14:textId="320D3F75" w:rsidR="00117E90" w:rsidRPr="0087213F"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509672555"/>
      <w:bookmarkStart w:id="84" w:name="_Toc9418705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b/>
          <w:bCs/>
          <w:sz w:val="21"/>
          <w:szCs w:val="21"/>
        </w:rPr>
        <w:t xml:space="preserve">9.1 </w:t>
      </w:r>
      <w:r w:rsidR="008006A0" w:rsidRPr="00BC00B3">
        <w:rPr>
          <w:b/>
          <w:bCs/>
          <w:sz w:val="21"/>
          <w:szCs w:val="21"/>
        </w:rPr>
        <w:t>RAZLOGI ZA IZKLJUČITEV</w:t>
      </w:r>
      <w:bookmarkEnd w:id="83"/>
      <w:bookmarkEnd w:id="84"/>
    </w:p>
    <w:p w14:paraId="44CCA895" w14:textId="53E33A04" w:rsidR="00652C5C" w:rsidRPr="004F5999"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F5999">
        <w:rPr>
          <w:rFonts w:eastAsia="Calibri" w:cs="Times New Roman"/>
          <w:i/>
          <w:iCs/>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5" w:name="_Hlk512240301"/>
      <w:r w:rsidRPr="0087213F">
        <w:rPr>
          <w:rFonts w:eastAsia="Calibri" w:cs="Times New Roman"/>
          <w:b/>
          <w:sz w:val="21"/>
          <w:szCs w:val="21"/>
          <w:lang w:eastAsia="en-US"/>
        </w:rPr>
        <w:t>Soglasje za pridobitev podatkov iz kazenskih evidenc</w:t>
      </w:r>
    </w:p>
    <w:bookmarkEnd w:id="85"/>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C6853F4" w14:textId="77777777" w:rsidR="007113CA" w:rsidRDefault="007113CA"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p>
    <w:p w14:paraId="1279A0CD" w14:textId="71148CBE"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7113C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6" w:name="_Hlk534623533"/>
      <w:r w:rsidRPr="0087213F">
        <w:rPr>
          <w:rFonts w:eastAsia="Calibri" w:cs="Times New Roman"/>
          <w:b/>
          <w:sz w:val="21"/>
          <w:szCs w:val="21"/>
          <w:lang w:eastAsia="en-US"/>
        </w:rPr>
        <w:t>Izpolnjen obrazec ESPD za vse gospodarske subjekte v ponudbi.</w:t>
      </w:r>
    </w:p>
    <w:bookmarkEnd w:id="86"/>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7D30909" w14:textId="19248E36" w:rsidR="00652C5C" w:rsidRPr="00A20ED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na dan, ko poteče rok za oddajo ponudb ne sme biti uvrščen v evidenco gospodarskih subjektov z negativnimi referencami iz a) točke četrtega odstavka 75. člena ZJN-3.</w:t>
      </w: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87"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88"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89" w:name="_Hlk511824495"/>
      <w:bookmarkEnd w:id="87"/>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88"/>
    <w:bookmarkEnd w:id="89"/>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Pr="004C2159" w:rsidRDefault="0045740D" w:rsidP="008006A0">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C2159">
        <w:rPr>
          <w:rFonts w:eastAsia="Calibri" w:cs="Times New Roman"/>
          <w:i/>
          <w:iCs/>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Pr="004C2159" w:rsidRDefault="00D1048C" w:rsidP="00D1048C">
      <w:pPr>
        <w:suppressAutoHyphens w:val="0"/>
        <w:autoSpaceDN/>
        <w:spacing w:line="260" w:lineRule="atLeast"/>
        <w:jc w:val="both"/>
        <w:textAlignment w:val="auto"/>
        <w:rPr>
          <w:rFonts w:eastAsia="Calibri" w:cs="Times New Roman"/>
          <w:i/>
          <w:iCs/>
          <w:sz w:val="21"/>
          <w:szCs w:val="21"/>
          <w:lang w:eastAsia="en-US"/>
        </w:rPr>
      </w:pPr>
    </w:p>
    <w:p w14:paraId="6F640058" w14:textId="5A344AF3" w:rsidR="00D1048C" w:rsidRPr="004C2159" w:rsidRDefault="002A4C06" w:rsidP="00D1048C">
      <w:pPr>
        <w:suppressAutoHyphens w:val="0"/>
        <w:autoSpaceDN/>
        <w:spacing w:line="260" w:lineRule="atLeast"/>
        <w:ind w:left="284"/>
        <w:jc w:val="both"/>
        <w:textAlignment w:val="auto"/>
        <w:rPr>
          <w:rFonts w:eastAsia="Calibri" w:cs="Times New Roman"/>
          <w:i/>
          <w:iCs/>
          <w:sz w:val="21"/>
          <w:szCs w:val="21"/>
          <w:lang w:eastAsia="en-US"/>
        </w:rPr>
      </w:pPr>
      <w:r w:rsidRPr="004C2159">
        <w:rPr>
          <w:rFonts w:eastAsia="Calibri" w:cs="Times New Roman"/>
          <w:i/>
          <w:iCs/>
          <w:sz w:val="21"/>
          <w:szCs w:val="21"/>
          <w:lang w:eastAsia="en-US"/>
        </w:rPr>
        <w:t xml:space="preserve">V kolikor je gospodarski subjekt v položaju iz zgornjega odstavka, lahko naročniku v skladu </w:t>
      </w:r>
      <w:r w:rsidR="004C2159">
        <w:rPr>
          <w:rFonts w:eastAsia="Calibri" w:cs="Times New Roman"/>
          <w:i/>
          <w:iCs/>
          <w:sz w:val="21"/>
          <w:szCs w:val="21"/>
          <w:lang w:eastAsia="en-US"/>
        </w:rPr>
        <w:t xml:space="preserve">z </w:t>
      </w:r>
      <w:r w:rsidR="00E34CBE" w:rsidRPr="004C2159">
        <w:rPr>
          <w:rFonts w:eastAsia="Calibri" w:cs="Times New Roman"/>
          <w:i/>
          <w:iCs/>
          <w:sz w:val="21"/>
          <w:szCs w:val="21"/>
          <w:lang w:eastAsia="en-US"/>
        </w:rPr>
        <w:t>devet</w:t>
      </w:r>
      <w:r w:rsidR="004C2159">
        <w:rPr>
          <w:rFonts w:eastAsia="Calibri" w:cs="Times New Roman"/>
          <w:i/>
          <w:iCs/>
          <w:sz w:val="21"/>
          <w:szCs w:val="21"/>
          <w:lang w:eastAsia="en-US"/>
        </w:rPr>
        <w:t>im</w:t>
      </w:r>
      <w:r w:rsidR="00E34CBE" w:rsidRPr="004C2159">
        <w:rPr>
          <w:rFonts w:eastAsia="Calibri" w:cs="Times New Roman"/>
          <w:i/>
          <w:iCs/>
          <w:sz w:val="21"/>
          <w:szCs w:val="21"/>
          <w:lang w:eastAsia="en-US"/>
        </w:rPr>
        <w:t xml:space="preserve"> odstavk</w:t>
      </w:r>
      <w:r w:rsidR="004C2159">
        <w:rPr>
          <w:rFonts w:eastAsia="Calibri" w:cs="Times New Roman"/>
          <w:i/>
          <w:iCs/>
          <w:sz w:val="21"/>
          <w:szCs w:val="21"/>
          <w:lang w:eastAsia="en-US"/>
        </w:rPr>
        <w:t>om</w:t>
      </w:r>
      <w:r w:rsidR="00E34CBE" w:rsidRPr="004C2159">
        <w:rPr>
          <w:rFonts w:eastAsia="Calibri" w:cs="Times New Roman"/>
          <w:i/>
          <w:iCs/>
          <w:sz w:val="21"/>
          <w:szCs w:val="21"/>
          <w:lang w:eastAsia="en-US"/>
        </w:rPr>
        <w:t xml:space="preserve"> 75. člena ZJN-3 </w:t>
      </w:r>
      <w:r w:rsidR="004C2159">
        <w:rPr>
          <w:rFonts w:eastAsia="Calibri" w:cs="Times New Roman"/>
          <w:i/>
          <w:iCs/>
          <w:sz w:val="21"/>
          <w:szCs w:val="21"/>
          <w:lang w:eastAsia="en-US"/>
        </w:rPr>
        <w:t xml:space="preserve">najkasneje do roka za oddajo ponudb </w:t>
      </w:r>
      <w:r w:rsidR="00E34CBE" w:rsidRPr="004C2159">
        <w:rPr>
          <w:rFonts w:eastAsia="Calibri" w:cs="Times New Roman"/>
          <w:i/>
          <w:iCs/>
          <w:sz w:val="21"/>
          <w:szCs w:val="21"/>
          <w:lang w:eastAsia="en-US"/>
        </w:rPr>
        <w:t xml:space="preserve">predloži dokazila, da je sprejel zadostne ukrepe, s katerimi lahko dokaže svojo zanesljivost kljub </w:t>
      </w:r>
      <w:r w:rsidR="00E47A53" w:rsidRPr="004C2159">
        <w:rPr>
          <w:rFonts w:eastAsia="Calibri" w:cs="Times New Roman"/>
          <w:i/>
          <w:iCs/>
          <w:sz w:val="21"/>
          <w:szCs w:val="21"/>
          <w:lang w:eastAsia="en-US"/>
        </w:rPr>
        <w:t>obstoju razlogov za izključitev</w:t>
      </w:r>
      <w:r w:rsidR="00BC00B3" w:rsidRPr="004C2159">
        <w:rPr>
          <w:rFonts w:eastAsia="Calibri" w:cs="Times New Roman"/>
          <w:i/>
          <w:iCs/>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3338A04B" w14:textId="14BFEED4" w:rsidR="00491629" w:rsidRPr="0087213F" w:rsidRDefault="00652C5C" w:rsidP="00E934A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0" w:name="_Toc477161298"/>
      <w:bookmarkStart w:id="91" w:name="_Toc477436067"/>
      <w:bookmarkStart w:id="92" w:name="_Toc464638529"/>
      <w:bookmarkStart w:id="93" w:name="_Toc509672556"/>
      <w:bookmarkStart w:id="94" w:name="_Toc94187053"/>
      <w:bookmarkStart w:id="95" w:name="_Toc336851742"/>
      <w:bookmarkStart w:id="96" w:name="_Toc336851790"/>
      <w:bookmarkEnd w:id="90"/>
      <w:bookmarkEnd w:id="91"/>
      <w:bookmarkEnd w:id="92"/>
      <w:r w:rsidRPr="00FF50C7">
        <w:rPr>
          <w:rFonts w:ascii="Arial" w:hAnsi="Arial" w:cs="Arial"/>
          <w:b/>
          <w:bCs/>
          <w:iCs/>
          <w:sz w:val="21"/>
          <w:szCs w:val="21"/>
        </w:rPr>
        <w:lastRenderedPageBreak/>
        <w:t>POGOJI ZA SODELOVANJE GLEDE USTREZNOSTI ZA OPRAVLJANJE POKLICNE DEJAVNOSTI</w:t>
      </w:r>
      <w:bookmarkEnd w:id="93"/>
      <w:bookmarkEnd w:id="94"/>
    </w:p>
    <w:p w14:paraId="0C741B4A" w14:textId="77777777" w:rsidR="00F65BA3" w:rsidRPr="00084584" w:rsidRDefault="00652C5C" w:rsidP="002B3561">
      <w:pPr>
        <w:numPr>
          <w:ilvl w:val="0"/>
          <w:numId w:val="8"/>
        </w:numPr>
        <w:suppressAutoHyphens w:val="0"/>
        <w:autoSpaceDN/>
        <w:spacing w:line="260" w:lineRule="atLeast"/>
        <w:ind w:left="284" w:hanging="284"/>
        <w:jc w:val="both"/>
        <w:textAlignment w:val="auto"/>
        <w:rPr>
          <w:rFonts w:eastAsia="Calibri" w:cs="Times New Roman"/>
          <w:i/>
          <w:iCs/>
          <w:sz w:val="21"/>
          <w:szCs w:val="21"/>
          <w:lang w:eastAsia="en-US"/>
        </w:rPr>
      </w:pPr>
      <w:r w:rsidRPr="00084584">
        <w:rPr>
          <w:rFonts w:eastAsia="Calibri" w:cs="Times New Roman"/>
          <w:i/>
          <w:iCs/>
          <w:sz w:val="21"/>
          <w:szCs w:val="21"/>
          <w:lang w:eastAsia="en-US"/>
        </w:rPr>
        <w:t>Ponudnik mora biti vpisan v enega od poklicnih ali poslovnih registrov, ki se vodijo v državi članici, v kateri ima gospodarski subjekt sedež</w:t>
      </w:r>
      <w:r w:rsidR="00F65BA3" w:rsidRPr="00084584">
        <w:rPr>
          <w:rFonts w:eastAsia="Calibri" w:cs="Times New Roman"/>
          <w:i/>
          <w:iCs/>
          <w:sz w:val="21"/>
          <w:szCs w:val="21"/>
          <w:lang w:eastAsia="en-US"/>
        </w:rPr>
        <w:t xml:space="preserve"> in je registriran za dejavnost, ki jo v ponudbi prevzema.</w:t>
      </w:r>
      <w:r w:rsidR="002B3561" w:rsidRPr="00084584">
        <w:rPr>
          <w:rFonts w:eastAsia="Calibri" w:cs="Times New Roman"/>
          <w:i/>
          <w:iCs/>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97" w:name="_Toc477522613"/>
      <w:bookmarkStart w:id="98" w:name="_Toc477522694"/>
      <w:bookmarkStart w:id="99" w:name="_Toc477761447"/>
      <w:bookmarkStart w:id="100" w:name="_Toc477522615"/>
      <w:bookmarkStart w:id="101" w:name="_Toc477522696"/>
      <w:bookmarkStart w:id="102" w:name="_Toc477761449"/>
      <w:bookmarkStart w:id="103" w:name="_Toc477522617"/>
      <w:bookmarkStart w:id="104" w:name="_Toc477522698"/>
      <w:bookmarkStart w:id="105" w:name="_Toc477761451"/>
      <w:bookmarkStart w:id="106" w:name="_Toc477522618"/>
      <w:bookmarkStart w:id="107" w:name="_Toc477522699"/>
      <w:bookmarkStart w:id="108" w:name="_Toc477761452"/>
      <w:bookmarkStart w:id="109" w:name="_Toc477522620"/>
      <w:bookmarkStart w:id="110" w:name="_Toc477522701"/>
      <w:bookmarkStart w:id="111" w:name="_Toc477761454"/>
      <w:bookmarkStart w:id="112" w:name="_Toc464638533"/>
      <w:bookmarkStart w:id="113" w:name="_Toc509672557"/>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76031CA8" w14:textId="0B365611" w:rsidR="00491629" w:rsidRPr="00F531FF" w:rsidRDefault="004C7286" w:rsidP="00E934A1">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4" w:name="_Toc94187054"/>
      <w:r w:rsidRPr="00117E90">
        <w:rPr>
          <w:rFonts w:ascii="Arial" w:hAnsi="Arial" w:cs="Arial"/>
          <w:b/>
          <w:bCs/>
          <w:iCs/>
          <w:sz w:val="21"/>
          <w:szCs w:val="21"/>
        </w:rPr>
        <w:t>POGOJI ZA SODELOVANJE GLEDE EKONOMSKEGA IN FINANČNEGA POLOŽAJA</w:t>
      </w:r>
      <w:bookmarkEnd w:id="113"/>
      <w:bookmarkEnd w:id="114"/>
    </w:p>
    <w:p w14:paraId="0CFCD02C" w14:textId="1391195D" w:rsidR="00AD7196" w:rsidRPr="00BB5AA3"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4D5EC881"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BB5AA3">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BB5AA3"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34B1532F" w14:textId="64363AAD" w:rsidR="00B73765" w:rsidRPr="00E934A1" w:rsidRDefault="002749DE" w:rsidP="00E934A1">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5" w:name="_Toc464638539"/>
      <w:bookmarkStart w:id="116" w:name="_Toc464638541"/>
      <w:bookmarkStart w:id="117" w:name="_Toc464638544"/>
      <w:bookmarkStart w:id="118" w:name="_Toc464638546"/>
      <w:bookmarkStart w:id="119" w:name="_Toc509672558"/>
      <w:bookmarkStart w:id="120" w:name="_Toc336851743"/>
      <w:bookmarkStart w:id="121" w:name="_Toc336851791"/>
      <w:bookmarkStart w:id="122" w:name="_Toc94187055"/>
      <w:bookmarkEnd w:id="115"/>
      <w:bookmarkEnd w:id="116"/>
      <w:bookmarkEnd w:id="117"/>
      <w:bookmarkEnd w:id="118"/>
      <w:r w:rsidRPr="00B73765">
        <w:rPr>
          <w:rFonts w:ascii="Arial" w:hAnsi="Arial" w:cs="Arial"/>
          <w:b/>
          <w:bCs/>
          <w:iCs/>
          <w:sz w:val="21"/>
          <w:szCs w:val="21"/>
        </w:rPr>
        <w:t xml:space="preserve">POGOJI ZA SODELOVANJE GLEDE TEHNIČNE </w:t>
      </w:r>
      <w:bookmarkStart w:id="123" w:name="_Toc477522623"/>
      <w:bookmarkStart w:id="124" w:name="_Toc477522704"/>
      <w:bookmarkStart w:id="125" w:name="_Toc477761457"/>
      <w:bookmarkStart w:id="126" w:name="_Toc477522624"/>
      <w:bookmarkStart w:id="127" w:name="_Toc477522705"/>
      <w:bookmarkStart w:id="128" w:name="_Toc477761458"/>
      <w:bookmarkStart w:id="129" w:name="_Toc477522625"/>
      <w:bookmarkStart w:id="130" w:name="_Toc477522706"/>
      <w:bookmarkStart w:id="131" w:name="_Toc477761459"/>
      <w:bookmarkStart w:id="132" w:name="_Toc477522633"/>
      <w:bookmarkStart w:id="133" w:name="_Toc477522714"/>
      <w:bookmarkStart w:id="134" w:name="_Toc477761467"/>
      <w:bookmarkStart w:id="135" w:name="_Toc477522634"/>
      <w:bookmarkStart w:id="136" w:name="_Toc477522715"/>
      <w:bookmarkStart w:id="137" w:name="_Toc477761468"/>
      <w:bookmarkStart w:id="138" w:name="_Toc477522636"/>
      <w:bookmarkStart w:id="139" w:name="_Toc477522717"/>
      <w:bookmarkStart w:id="140" w:name="_Toc477761470"/>
      <w:bookmarkStart w:id="141" w:name="_Toc477522639"/>
      <w:bookmarkStart w:id="142" w:name="_Toc477522720"/>
      <w:bookmarkStart w:id="143" w:name="_Toc477761473"/>
      <w:bookmarkStart w:id="144" w:name="_Toc477522640"/>
      <w:bookmarkStart w:id="145" w:name="_Toc477522721"/>
      <w:bookmarkStart w:id="146" w:name="_Toc477761474"/>
      <w:bookmarkStart w:id="147" w:name="_Toc477522641"/>
      <w:bookmarkStart w:id="148" w:name="_Toc477522722"/>
      <w:bookmarkStart w:id="149" w:name="_Toc477761475"/>
      <w:bookmarkStart w:id="150" w:name="_Toc477522643"/>
      <w:bookmarkStart w:id="151" w:name="_Toc477522724"/>
      <w:bookmarkStart w:id="152" w:name="_Toc477761477"/>
      <w:bookmarkStart w:id="153" w:name="_Toc477522644"/>
      <w:bookmarkStart w:id="154" w:name="_Toc477522725"/>
      <w:bookmarkStart w:id="155" w:name="_Toc477761478"/>
      <w:bookmarkStart w:id="156" w:name="_Toc477522645"/>
      <w:bookmarkStart w:id="157" w:name="_Toc477522726"/>
      <w:bookmarkStart w:id="158" w:name="_Toc477761479"/>
      <w:bookmarkStart w:id="159" w:name="_Toc477522646"/>
      <w:bookmarkStart w:id="160" w:name="_Toc477522727"/>
      <w:bookmarkStart w:id="161" w:name="_Toc477761480"/>
      <w:bookmarkStart w:id="162" w:name="_Toc477522647"/>
      <w:bookmarkStart w:id="163" w:name="_Toc477522728"/>
      <w:bookmarkStart w:id="164" w:name="_Toc477761481"/>
      <w:bookmarkStart w:id="165" w:name="_Toc477522648"/>
      <w:bookmarkStart w:id="166" w:name="_Toc477522729"/>
      <w:bookmarkStart w:id="167" w:name="_Toc477761482"/>
      <w:bookmarkStart w:id="168" w:name="_Toc477522649"/>
      <w:bookmarkStart w:id="169" w:name="_Toc477522730"/>
      <w:bookmarkStart w:id="170" w:name="_Toc477761483"/>
      <w:bookmarkStart w:id="171" w:name="_Toc477522650"/>
      <w:bookmarkStart w:id="172" w:name="_Toc477522731"/>
      <w:bookmarkStart w:id="173" w:name="_Toc477761484"/>
      <w:bookmarkStart w:id="174" w:name="_Toc477522652"/>
      <w:bookmarkStart w:id="175" w:name="_Toc477522733"/>
      <w:bookmarkStart w:id="176" w:name="_Toc477761486"/>
      <w:bookmarkStart w:id="177" w:name="_Toc477522654"/>
      <w:bookmarkStart w:id="178" w:name="_Toc477522735"/>
      <w:bookmarkStart w:id="179" w:name="_Toc477761488"/>
      <w:bookmarkStart w:id="180" w:name="_Toc477522655"/>
      <w:bookmarkStart w:id="181" w:name="_Toc477522736"/>
      <w:bookmarkStart w:id="182" w:name="_Toc477761489"/>
      <w:bookmarkStart w:id="183" w:name="_Toc477522656"/>
      <w:bookmarkStart w:id="184" w:name="_Toc477522737"/>
      <w:bookmarkStart w:id="185" w:name="_Toc477761490"/>
      <w:bookmarkStart w:id="186" w:name="_Toc509672559"/>
      <w:bookmarkEnd w:id="119"/>
      <w:bookmarkEnd w:id="120"/>
      <w:bookmarkEnd w:id="12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B73765">
        <w:rPr>
          <w:rFonts w:ascii="Arial" w:hAnsi="Arial" w:cs="Arial"/>
          <w:b/>
          <w:bCs/>
          <w:iCs/>
          <w:sz w:val="21"/>
          <w:szCs w:val="21"/>
        </w:rPr>
        <w:t>SPOSOBNOSTI</w:t>
      </w:r>
      <w:bookmarkEnd w:id="122"/>
    </w:p>
    <w:p w14:paraId="28E50CB6" w14:textId="24ADCD4C" w:rsidR="00592D17" w:rsidRDefault="00592D17" w:rsidP="00282305">
      <w:pPr>
        <w:pStyle w:val="Odstavekseznama"/>
        <w:suppressAutoHyphens w:val="0"/>
        <w:autoSpaceDN/>
        <w:spacing w:line="260" w:lineRule="atLeast"/>
        <w:ind w:left="360"/>
        <w:jc w:val="both"/>
        <w:textAlignment w:val="auto"/>
        <w:rPr>
          <w:rFonts w:ascii="Arial" w:hAnsi="Arial" w:cs="Arial"/>
          <w:i/>
          <w:iCs/>
          <w:sz w:val="21"/>
          <w:szCs w:val="21"/>
        </w:rPr>
      </w:pPr>
      <w:r w:rsidRPr="003343EE">
        <w:rPr>
          <w:rFonts w:ascii="Arial" w:hAnsi="Arial" w:cs="Arial"/>
          <w:i/>
          <w:iCs/>
          <w:sz w:val="21"/>
          <w:szCs w:val="21"/>
        </w:rPr>
        <w:t>Splošne zahteve za ustreznost delovanja informacijskega sistema IS21:</w:t>
      </w:r>
    </w:p>
    <w:p w14:paraId="1E283539" w14:textId="796EAF49" w:rsidR="00282305" w:rsidRDefault="002C7C1E" w:rsidP="00282305">
      <w:pPr>
        <w:pStyle w:val="Odstavekseznama"/>
        <w:numPr>
          <w:ilvl w:val="1"/>
          <w:numId w:val="12"/>
        </w:numPr>
        <w:suppressAutoHyphens w:val="0"/>
        <w:autoSpaceDN/>
        <w:spacing w:line="260" w:lineRule="atLeast"/>
        <w:jc w:val="both"/>
        <w:textAlignment w:val="auto"/>
        <w:rPr>
          <w:rFonts w:ascii="Arial" w:hAnsi="Arial" w:cs="Arial"/>
          <w:i/>
          <w:iCs/>
          <w:sz w:val="21"/>
          <w:szCs w:val="21"/>
        </w:rPr>
      </w:pPr>
      <w:r>
        <w:rPr>
          <w:rFonts w:ascii="Arial" w:hAnsi="Arial" w:cs="Arial"/>
          <w:i/>
          <w:iCs/>
          <w:sz w:val="21"/>
          <w:szCs w:val="21"/>
        </w:rPr>
        <w:t>Skladnost z GDPR</w:t>
      </w:r>
    </w:p>
    <w:p w14:paraId="4BAA6AF5" w14:textId="77777777" w:rsidR="00842008" w:rsidRPr="00842008" w:rsidRDefault="00842008" w:rsidP="00842008">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842008">
        <w:rPr>
          <w:rFonts w:ascii="Arial" w:hAnsi="Arial" w:cs="Arial"/>
          <w:i/>
          <w:iCs/>
          <w:sz w:val="21"/>
          <w:szCs w:val="21"/>
        </w:rPr>
        <w:t>Možnost avtorizacije dostopov za modul, funkcionalnost ali poročilo</w:t>
      </w:r>
    </w:p>
    <w:p w14:paraId="63D60A00" w14:textId="77777777" w:rsidR="00842008" w:rsidRPr="00842008" w:rsidRDefault="00842008" w:rsidP="00842008">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842008">
        <w:rPr>
          <w:rFonts w:ascii="Arial" w:hAnsi="Arial" w:cs="Arial"/>
          <w:i/>
          <w:iCs/>
          <w:sz w:val="21"/>
          <w:szCs w:val="21"/>
        </w:rPr>
        <w:t>Podatki se shranjujejo v eni od uveljavljenih relacijskih baz (MS SQL, Oracle)</w:t>
      </w:r>
    </w:p>
    <w:p w14:paraId="254A8967" w14:textId="77777777" w:rsidR="00842008" w:rsidRPr="00842008" w:rsidRDefault="00842008" w:rsidP="00842008">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842008">
        <w:rPr>
          <w:rFonts w:ascii="Arial" w:hAnsi="Arial" w:cs="Arial"/>
          <w:i/>
          <w:iCs/>
          <w:sz w:val="21"/>
          <w:szCs w:val="21"/>
        </w:rPr>
        <w:t xml:space="preserve">Sprotno evidentiranje dostopov do posameznih opcij modulov </w:t>
      </w:r>
    </w:p>
    <w:p w14:paraId="3786015F" w14:textId="77777777" w:rsidR="00842008" w:rsidRPr="00842008" w:rsidRDefault="00842008" w:rsidP="00842008">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842008">
        <w:rPr>
          <w:rFonts w:ascii="Arial" w:hAnsi="Arial" w:cs="Arial"/>
          <w:i/>
          <w:iCs/>
          <w:sz w:val="21"/>
          <w:szCs w:val="21"/>
        </w:rPr>
        <w:t>Beleženje sprememb na podatkih (kaj, kdo, kdaj)</w:t>
      </w:r>
    </w:p>
    <w:p w14:paraId="2AEF61E5" w14:textId="77777777" w:rsidR="00842008" w:rsidRPr="00842008" w:rsidRDefault="00842008" w:rsidP="00842008">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842008">
        <w:rPr>
          <w:rFonts w:ascii="Arial" w:hAnsi="Arial" w:cs="Arial"/>
          <w:i/>
          <w:iCs/>
          <w:sz w:val="21"/>
          <w:szCs w:val="21"/>
        </w:rPr>
        <w:t>Izvoz podatkov iz vseh pregledov v standarne formate (XLS, PDF, CSV) in možnost integracij preko spletnih servisov</w:t>
      </w:r>
    </w:p>
    <w:p w14:paraId="3C8B5380" w14:textId="77777777" w:rsidR="00842008" w:rsidRPr="00842008" w:rsidRDefault="00842008" w:rsidP="00842008">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842008">
        <w:rPr>
          <w:rFonts w:ascii="Arial" w:hAnsi="Arial" w:cs="Arial"/>
          <w:i/>
          <w:iCs/>
          <w:sz w:val="21"/>
          <w:szCs w:val="21"/>
        </w:rPr>
        <w:t>Delovanje mobilnih aplikacij v offline načinu in avtomatično ažuriranje ob ponovnem priklopu aplikacije na backend sistem</w:t>
      </w:r>
    </w:p>
    <w:p w14:paraId="480F3003" w14:textId="77777777" w:rsidR="00842008" w:rsidRPr="00842008" w:rsidRDefault="00842008" w:rsidP="00842008">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842008">
        <w:rPr>
          <w:rFonts w:ascii="Arial" w:hAnsi="Arial" w:cs="Arial"/>
          <w:i/>
          <w:iCs/>
          <w:sz w:val="21"/>
          <w:szCs w:val="21"/>
        </w:rPr>
        <w:t>Možnost enotnega multiutility računa za komunalne storitve ter storitve ogrevanja, plin in električne energije na istem računu</w:t>
      </w:r>
    </w:p>
    <w:p w14:paraId="09B1CD1E" w14:textId="77777777" w:rsidR="00842008" w:rsidRDefault="00842008" w:rsidP="00842008">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842008">
        <w:rPr>
          <w:rFonts w:ascii="Arial" w:hAnsi="Arial" w:cs="Arial"/>
          <w:i/>
          <w:iCs/>
          <w:sz w:val="21"/>
          <w:szCs w:val="21"/>
        </w:rPr>
        <w:t>Hitrost obračuna komunalnih storitev in kreiranja faktur, ki vključuje vse storitve za kupca na isti fakturi: za obseg 25.000 računov v 15 minut ali hitreje</w:t>
      </w:r>
    </w:p>
    <w:p w14:paraId="4D49433E" w14:textId="77777777" w:rsidR="007F0A8C" w:rsidRDefault="007F0A8C" w:rsidP="007F0A8C">
      <w:pPr>
        <w:suppressAutoHyphens w:val="0"/>
        <w:autoSpaceDN/>
        <w:spacing w:line="260" w:lineRule="atLeast"/>
        <w:jc w:val="both"/>
        <w:textAlignment w:val="auto"/>
        <w:rPr>
          <w:i/>
          <w:iCs/>
          <w:sz w:val="21"/>
          <w:szCs w:val="21"/>
        </w:rPr>
      </w:pPr>
    </w:p>
    <w:p w14:paraId="6280AAE5" w14:textId="1715A10A" w:rsidR="007F0A8C" w:rsidRDefault="007F0A8C" w:rsidP="007F0A8C">
      <w:pPr>
        <w:suppressAutoHyphens w:val="0"/>
        <w:autoSpaceDN/>
        <w:spacing w:line="260" w:lineRule="atLeast"/>
        <w:ind w:firstLine="360"/>
        <w:jc w:val="both"/>
        <w:textAlignment w:val="auto"/>
        <w:rPr>
          <w:i/>
          <w:iCs/>
          <w:sz w:val="21"/>
          <w:szCs w:val="21"/>
        </w:rPr>
      </w:pPr>
      <w:r>
        <w:rPr>
          <w:i/>
          <w:iCs/>
          <w:sz w:val="21"/>
          <w:szCs w:val="21"/>
        </w:rPr>
        <w:t>Vsebina vzdrževanja :</w:t>
      </w:r>
    </w:p>
    <w:p w14:paraId="1CC6211E" w14:textId="77777777" w:rsidR="000B564F" w:rsidRPr="000B564F" w:rsidRDefault="000B564F" w:rsidP="000B564F">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0B564F">
        <w:rPr>
          <w:rFonts w:ascii="Arial" w:hAnsi="Arial" w:cs="Arial"/>
          <w:i/>
          <w:iCs/>
          <w:sz w:val="21"/>
          <w:szCs w:val="21"/>
        </w:rPr>
        <w:t>Nudenje pomoči za uporabo informacijskega sistema IS21 in EBA DMS</w:t>
      </w:r>
    </w:p>
    <w:p w14:paraId="77F13537" w14:textId="77777777" w:rsidR="000B564F" w:rsidRPr="000B564F" w:rsidRDefault="000B564F" w:rsidP="000B564F">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0B564F">
        <w:rPr>
          <w:rFonts w:ascii="Arial" w:hAnsi="Arial" w:cs="Arial"/>
          <w:i/>
          <w:iCs/>
          <w:sz w:val="21"/>
          <w:szCs w:val="21"/>
        </w:rPr>
        <w:t>Zagotavljanje razpoložljivih virov za razvoj novih funkcionalnosti informacijskega sistema</w:t>
      </w:r>
    </w:p>
    <w:p w14:paraId="7B937D75" w14:textId="77777777" w:rsidR="000B564F" w:rsidRPr="000B564F" w:rsidRDefault="000B564F" w:rsidP="000B564F">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0B564F">
        <w:rPr>
          <w:rFonts w:ascii="Arial" w:hAnsi="Arial" w:cs="Arial"/>
          <w:i/>
          <w:iCs/>
          <w:sz w:val="21"/>
          <w:szCs w:val="21"/>
        </w:rPr>
        <w:t>Posodobitve modulov zaradi sprememb zakonodaje in sistemske opreme</w:t>
      </w:r>
    </w:p>
    <w:p w14:paraId="6440E2B8" w14:textId="77777777" w:rsidR="000B564F" w:rsidRPr="000B564F" w:rsidRDefault="000B564F" w:rsidP="000B564F">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0B564F">
        <w:rPr>
          <w:rFonts w:ascii="Arial" w:hAnsi="Arial" w:cs="Arial"/>
          <w:i/>
          <w:iCs/>
          <w:sz w:val="21"/>
          <w:szCs w:val="21"/>
        </w:rPr>
        <w:t>Pripravljenost za reševanje težav glede na nujnost:</w:t>
      </w:r>
    </w:p>
    <w:p w14:paraId="2846985E" w14:textId="77777777" w:rsidR="000B564F" w:rsidRPr="000B564F" w:rsidRDefault="000B564F" w:rsidP="000B564F">
      <w:pPr>
        <w:pStyle w:val="Odstavekseznama"/>
        <w:suppressAutoHyphens w:val="0"/>
        <w:autoSpaceDN/>
        <w:spacing w:line="260" w:lineRule="atLeast"/>
        <w:ind w:left="1440"/>
        <w:jc w:val="both"/>
        <w:textAlignment w:val="auto"/>
        <w:rPr>
          <w:rFonts w:ascii="Arial" w:hAnsi="Arial" w:cs="Arial"/>
          <w:i/>
          <w:iCs/>
          <w:sz w:val="21"/>
          <w:szCs w:val="21"/>
        </w:rPr>
      </w:pPr>
      <w:r w:rsidRPr="000B564F">
        <w:rPr>
          <w:rFonts w:ascii="Arial" w:hAnsi="Arial" w:cs="Arial"/>
          <w:i/>
          <w:iCs/>
          <w:sz w:val="21"/>
          <w:szCs w:val="21"/>
        </w:rPr>
        <w:t>8 ur za odpravo manjših težav</w:t>
      </w:r>
    </w:p>
    <w:p w14:paraId="37501ABA" w14:textId="77777777" w:rsidR="000B564F" w:rsidRPr="000B564F" w:rsidRDefault="000B564F" w:rsidP="000B564F">
      <w:pPr>
        <w:pStyle w:val="Odstavekseznama"/>
        <w:suppressAutoHyphens w:val="0"/>
        <w:autoSpaceDN/>
        <w:spacing w:line="260" w:lineRule="atLeast"/>
        <w:ind w:left="1440"/>
        <w:jc w:val="both"/>
        <w:textAlignment w:val="auto"/>
        <w:rPr>
          <w:rFonts w:ascii="Arial" w:hAnsi="Arial" w:cs="Arial"/>
          <w:i/>
          <w:iCs/>
          <w:sz w:val="21"/>
          <w:szCs w:val="21"/>
        </w:rPr>
      </w:pPr>
      <w:r w:rsidRPr="000B564F">
        <w:rPr>
          <w:rFonts w:ascii="Arial" w:hAnsi="Arial" w:cs="Arial"/>
          <w:i/>
          <w:iCs/>
          <w:sz w:val="21"/>
          <w:szCs w:val="21"/>
        </w:rPr>
        <w:t>4 ure za odpravo večjih težav</w:t>
      </w:r>
    </w:p>
    <w:p w14:paraId="171E1D7A" w14:textId="74E86F42" w:rsidR="000B564F" w:rsidRPr="000B564F" w:rsidRDefault="000B564F" w:rsidP="000B564F">
      <w:pPr>
        <w:pStyle w:val="Odstavekseznama"/>
        <w:suppressAutoHyphens w:val="0"/>
        <w:autoSpaceDN/>
        <w:spacing w:line="260" w:lineRule="atLeast"/>
        <w:ind w:left="1440"/>
        <w:jc w:val="both"/>
        <w:textAlignment w:val="auto"/>
        <w:rPr>
          <w:rFonts w:ascii="Arial" w:hAnsi="Arial" w:cs="Arial"/>
          <w:i/>
          <w:iCs/>
          <w:sz w:val="21"/>
          <w:szCs w:val="21"/>
        </w:rPr>
      </w:pPr>
      <w:r w:rsidRPr="000B564F">
        <w:rPr>
          <w:rFonts w:ascii="Arial" w:hAnsi="Arial" w:cs="Arial"/>
          <w:i/>
          <w:iCs/>
          <w:sz w:val="21"/>
          <w:szCs w:val="21"/>
        </w:rPr>
        <w:t>0,5 ure za reševanje kritičnih napak z zagotavljanjem svojega osebja na lokaciji naročnika</w:t>
      </w:r>
      <w:r>
        <w:rPr>
          <w:rFonts w:ascii="Arial" w:hAnsi="Arial" w:cs="Arial"/>
          <w:i/>
          <w:iCs/>
          <w:sz w:val="21"/>
          <w:szCs w:val="21"/>
        </w:rPr>
        <w:t>.</w:t>
      </w:r>
    </w:p>
    <w:p w14:paraId="1C4A2D53" w14:textId="77777777" w:rsidR="00DE54E7" w:rsidRDefault="00DE54E7" w:rsidP="000B564F">
      <w:pPr>
        <w:suppressAutoHyphens w:val="0"/>
        <w:autoSpaceDN/>
        <w:spacing w:line="260" w:lineRule="atLeast"/>
        <w:jc w:val="both"/>
        <w:textAlignment w:val="auto"/>
        <w:rPr>
          <w:i/>
          <w:iCs/>
          <w:sz w:val="21"/>
          <w:szCs w:val="21"/>
        </w:rPr>
      </w:pPr>
    </w:p>
    <w:p w14:paraId="3B031D41" w14:textId="6CFF6E33" w:rsidR="00DE54E7" w:rsidRPr="004E0973" w:rsidRDefault="00DE54E7" w:rsidP="004E0973">
      <w:pPr>
        <w:suppressAutoHyphens w:val="0"/>
        <w:autoSpaceDN/>
        <w:spacing w:line="260" w:lineRule="atLeast"/>
        <w:ind w:firstLine="360"/>
        <w:jc w:val="both"/>
        <w:textAlignment w:val="auto"/>
        <w:rPr>
          <w:i/>
          <w:iCs/>
          <w:sz w:val="21"/>
          <w:szCs w:val="21"/>
        </w:rPr>
      </w:pPr>
      <w:r>
        <w:rPr>
          <w:i/>
          <w:iCs/>
          <w:sz w:val="21"/>
          <w:szCs w:val="21"/>
        </w:rPr>
        <w:t xml:space="preserve"> </w:t>
      </w:r>
      <w:r w:rsidRPr="004E0973">
        <w:rPr>
          <w:i/>
          <w:iCs/>
          <w:sz w:val="21"/>
          <w:szCs w:val="21"/>
        </w:rPr>
        <w:t>O</w:t>
      </w:r>
      <w:r w:rsidR="004E0973" w:rsidRPr="004E0973">
        <w:rPr>
          <w:i/>
          <w:iCs/>
          <w:sz w:val="21"/>
          <w:szCs w:val="21"/>
        </w:rPr>
        <w:t>stale zahteve:</w:t>
      </w:r>
    </w:p>
    <w:p w14:paraId="7A41050C" w14:textId="43E506C0" w:rsidR="00DE54E7" w:rsidRPr="004E0973" w:rsidRDefault="00DE54E7" w:rsidP="004E0973">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4E0973">
        <w:rPr>
          <w:rFonts w:ascii="Arial" w:hAnsi="Arial" w:cs="Arial"/>
          <w:i/>
          <w:iCs/>
          <w:sz w:val="21"/>
          <w:szCs w:val="21"/>
        </w:rPr>
        <w:t>Ponudnik ima zaposlenih vsaj 15 razvijalcev oziroma analitikov v Sloveniji</w:t>
      </w:r>
      <w:r w:rsidR="00506E08">
        <w:rPr>
          <w:rFonts w:ascii="Arial" w:hAnsi="Arial" w:cs="Arial"/>
          <w:i/>
          <w:iCs/>
          <w:sz w:val="21"/>
          <w:szCs w:val="21"/>
        </w:rPr>
        <w:t>, da bo delo za naročnika potekalo nemoteno in brez zamud.</w:t>
      </w:r>
    </w:p>
    <w:p w14:paraId="2B6B8BCE" w14:textId="54DEE04F" w:rsidR="00DE54E7" w:rsidRPr="004E0973" w:rsidRDefault="00DE54E7" w:rsidP="004E0973">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4E0973">
        <w:rPr>
          <w:rFonts w:ascii="Arial" w:hAnsi="Arial" w:cs="Arial"/>
          <w:i/>
          <w:iCs/>
          <w:sz w:val="21"/>
          <w:szCs w:val="21"/>
        </w:rPr>
        <w:t xml:space="preserve">Vsaj 6.000.000 izdanih računov letno iz aplikacij za masovni obračun storitev. </w:t>
      </w:r>
    </w:p>
    <w:p w14:paraId="57DF2DC9" w14:textId="770C0232" w:rsidR="00DE54E7" w:rsidRPr="004E0973" w:rsidRDefault="00DE54E7" w:rsidP="004E0973">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4E0973">
        <w:rPr>
          <w:rFonts w:ascii="Arial" w:hAnsi="Arial" w:cs="Arial"/>
          <w:i/>
          <w:iCs/>
          <w:sz w:val="21"/>
          <w:szCs w:val="21"/>
        </w:rPr>
        <w:lastRenderedPageBreak/>
        <w:t>Ponudnik ima lasten razvoj novih funkcionalnosti v okviru obstoječih modulov brez podizvajalcev.</w:t>
      </w:r>
    </w:p>
    <w:p w14:paraId="27EC4A98" w14:textId="29E7B153" w:rsidR="00DE54E7" w:rsidRPr="004E0973" w:rsidRDefault="00DE54E7" w:rsidP="004E0973">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4E0973">
        <w:rPr>
          <w:rFonts w:ascii="Arial" w:hAnsi="Arial" w:cs="Arial"/>
          <w:i/>
          <w:iCs/>
          <w:sz w:val="21"/>
          <w:szCs w:val="21"/>
        </w:rPr>
        <w:t xml:space="preserve">Letni obseg prihodkov ponudnika znaša vsaj 1 milijon evrov. </w:t>
      </w:r>
    </w:p>
    <w:p w14:paraId="2EF66324" w14:textId="355E72A7" w:rsidR="00DE54E7" w:rsidRPr="004E0973" w:rsidRDefault="00DE54E7" w:rsidP="004E0973">
      <w:pPr>
        <w:pStyle w:val="Odstavekseznama"/>
        <w:numPr>
          <w:ilvl w:val="1"/>
          <w:numId w:val="12"/>
        </w:numPr>
        <w:suppressAutoHyphens w:val="0"/>
        <w:autoSpaceDN/>
        <w:spacing w:line="260" w:lineRule="atLeast"/>
        <w:jc w:val="both"/>
        <w:textAlignment w:val="auto"/>
        <w:rPr>
          <w:rFonts w:ascii="Arial" w:hAnsi="Arial" w:cs="Arial"/>
          <w:i/>
          <w:iCs/>
          <w:sz w:val="21"/>
          <w:szCs w:val="21"/>
        </w:rPr>
      </w:pPr>
      <w:r w:rsidRPr="004E0973">
        <w:rPr>
          <w:rFonts w:ascii="Arial" w:hAnsi="Arial" w:cs="Arial"/>
          <w:i/>
          <w:iCs/>
          <w:sz w:val="21"/>
          <w:szCs w:val="21"/>
        </w:rPr>
        <w:t>Ponudnik je pooblaščen partner za vzdrževanje informacijskega sistema IS21 in EBA.</w:t>
      </w:r>
    </w:p>
    <w:p w14:paraId="445E489C" w14:textId="77777777" w:rsidR="00DE54E7" w:rsidRPr="000B564F" w:rsidRDefault="00DE54E7" w:rsidP="000B564F">
      <w:pPr>
        <w:suppressAutoHyphens w:val="0"/>
        <w:autoSpaceDN/>
        <w:spacing w:line="260" w:lineRule="atLeast"/>
        <w:jc w:val="both"/>
        <w:textAlignment w:val="auto"/>
        <w:rPr>
          <w:i/>
          <w:iCs/>
          <w:sz w:val="21"/>
          <w:szCs w:val="21"/>
        </w:rPr>
      </w:pPr>
    </w:p>
    <w:p w14:paraId="22DAD84C" w14:textId="10BC0172" w:rsidR="00FE0424" w:rsidRDefault="00C14F0A" w:rsidP="004E0973">
      <w:pPr>
        <w:suppressAutoHyphens w:val="0"/>
        <w:autoSpaceDN/>
        <w:spacing w:line="276" w:lineRule="auto"/>
        <w:jc w:val="both"/>
        <w:textAlignment w:val="auto"/>
        <w:rPr>
          <w:rFonts w:eastAsia="Calibri"/>
          <w:b/>
          <w:bCs/>
          <w:sz w:val="21"/>
          <w:szCs w:val="21"/>
        </w:rPr>
      </w:pPr>
      <w:r w:rsidRPr="00C8764E">
        <w:rPr>
          <w:rFonts w:eastAsia="Calibri"/>
          <w:b/>
          <w:bCs/>
          <w:sz w:val="21"/>
          <w:szCs w:val="21"/>
        </w:rPr>
        <w:t>REFERENCE:</w:t>
      </w:r>
    </w:p>
    <w:p w14:paraId="388250F4" w14:textId="77777777" w:rsidR="001C0396" w:rsidRDefault="001C0396" w:rsidP="00716022">
      <w:pPr>
        <w:suppressAutoHyphens w:val="0"/>
        <w:autoSpaceDN/>
        <w:spacing w:line="276" w:lineRule="auto"/>
        <w:ind w:firstLine="360"/>
        <w:jc w:val="both"/>
        <w:textAlignment w:val="auto"/>
        <w:rPr>
          <w:rFonts w:eastAsia="Calibri"/>
          <w:b/>
          <w:bCs/>
          <w:sz w:val="21"/>
          <w:szCs w:val="21"/>
        </w:rPr>
      </w:pPr>
    </w:p>
    <w:p w14:paraId="160168EB" w14:textId="3C6D8356" w:rsidR="001C0396" w:rsidRPr="001C0396" w:rsidRDefault="001C0396" w:rsidP="00987C9C">
      <w:pPr>
        <w:suppressAutoHyphens w:val="0"/>
        <w:autoSpaceDN/>
        <w:spacing w:line="276" w:lineRule="auto"/>
        <w:jc w:val="both"/>
        <w:textAlignment w:val="auto"/>
        <w:rPr>
          <w:rFonts w:eastAsia="Calibri"/>
          <w:sz w:val="21"/>
          <w:szCs w:val="21"/>
        </w:rPr>
      </w:pPr>
      <w:r w:rsidRPr="001C0396">
        <w:rPr>
          <w:rFonts w:eastAsia="Calibri"/>
          <w:sz w:val="21"/>
          <w:szCs w:val="21"/>
        </w:rPr>
        <w:t>Reference, ki jih mora ponudnik izpolnjevati so:</w:t>
      </w:r>
    </w:p>
    <w:p w14:paraId="509F3C3A" w14:textId="2CA33FD4" w:rsidR="00A43C69" w:rsidRPr="00C8764E" w:rsidRDefault="00A43C69" w:rsidP="00716022">
      <w:pPr>
        <w:numPr>
          <w:ilvl w:val="0"/>
          <w:numId w:val="42"/>
        </w:numPr>
        <w:suppressAutoHyphens w:val="0"/>
        <w:autoSpaceDN/>
        <w:ind w:left="567"/>
        <w:jc w:val="both"/>
        <w:textAlignment w:val="auto"/>
        <w:rPr>
          <w:sz w:val="21"/>
          <w:szCs w:val="21"/>
        </w:rPr>
      </w:pPr>
      <w:r w:rsidRPr="00C8764E">
        <w:rPr>
          <w:sz w:val="21"/>
          <w:szCs w:val="21"/>
        </w:rPr>
        <w:t>Informacijski sistem z zahtevanimi moduli v vsaj 10 komunalnih podjetjih v Sloveniji</w:t>
      </w:r>
      <w:r w:rsidR="000B1D4F" w:rsidRPr="00C8764E">
        <w:rPr>
          <w:sz w:val="21"/>
          <w:szCs w:val="21"/>
        </w:rPr>
        <w:t>.</w:t>
      </w:r>
      <w:r w:rsidRPr="00C8764E">
        <w:rPr>
          <w:sz w:val="21"/>
          <w:szCs w:val="21"/>
        </w:rPr>
        <w:t xml:space="preserve"> </w:t>
      </w:r>
    </w:p>
    <w:p w14:paraId="79DB12BC" w14:textId="77777777" w:rsidR="006E113F" w:rsidRPr="00C8764E" w:rsidRDefault="006E113F" w:rsidP="00716022">
      <w:pPr>
        <w:suppressAutoHyphens w:val="0"/>
        <w:autoSpaceDN/>
        <w:jc w:val="both"/>
        <w:textAlignment w:val="auto"/>
        <w:rPr>
          <w:sz w:val="21"/>
          <w:szCs w:val="21"/>
          <w:lang w:val="de-DE"/>
        </w:rPr>
      </w:pPr>
    </w:p>
    <w:p w14:paraId="32AE84AD" w14:textId="77777777" w:rsidR="00C8764E" w:rsidRPr="00C8764E" w:rsidRDefault="00C8764E" w:rsidP="00716022">
      <w:pPr>
        <w:suppressAutoHyphens w:val="0"/>
        <w:autoSpaceDN/>
        <w:jc w:val="both"/>
        <w:textAlignment w:val="auto"/>
        <w:rPr>
          <w:sz w:val="21"/>
          <w:szCs w:val="21"/>
        </w:rPr>
      </w:pPr>
      <w:r w:rsidRPr="00C8764E">
        <w:rPr>
          <w:sz w:val="21"/>
          <w:szCs w:val="21"/>
        </w:rPr>
        <w:t xml:space="preserve">DOKAZILO: </w:t>
      </w:r>
    </w:p>
    <w:p w14:paraId="6C24A448" w14:textId="77777777" w:rsidR="00C8764E" w:rsidRPr="00C8764E" w:rsidRDefault="00C8764E" w:rsidP="00716022">
      <w:pPr>
        <w:suppressAutoHyphens w:val="0"/>
        <w:autoSpaceDN/>
        <w:jc w:val="both"/>
        <w:textAlignment w:val="auto"/>
        <w:rPr>
          <w:b/>
          <w:sz w:val="21"/>
          <w:szCs w:val="21"/>
        </w:rPr>
      </w:pPr>
      <w:r w:rsidRPr="00C8764E">
        <w:rPr>
          <w:b/>
          <w:sz w:val="21"/>
          <w:szCs w:val="21"/>
        </w:rPr>
        <w:t>Izpolnjen obrazec ESPD s strani vseh gospodarskih subjektov v ponudbi.</w:t>
      </w:r>
    </w:p>
    <w:p w14:paraId="54BF4A47" w14:textId="77777777" w:rsidR="00C8764E" w:rsidRPr="00C8764E" w:rsidRDefault="00C8764E" w:rsidP="00716022">
      <w:pPr>
        <w:suppressAutoHyphens w:val="0"/>
        <w:autoSpaceDN/>
        <w:jc w:val="both"/>
        <w:textAlignment w:val="auto"/>
        <w:rPr>
          <w:b/>
          <w:bCs/>
          <w:sz w:val="21"/>
          <w:szCs w:val="21"/>
        </w:rPr>
      </w:pPr>
    </w:p>
    <w:p w14:paraId="499163D4" w14:textId="77777777" w:rsidR="00C8764E" w:rsidRDefault="00C8764E" w:rsidP="00716022">
      <w:pPr>
        <w:suppressAutoHyphens w:val="0"/>
        <w:autoSpaceDN/>
        <w:jc w:val="both"/>
        <w:textAlignment w:val="auto"/>
        <w:rPr>
          <w:b/>
          <w:bCs/>
          <w:sz w:val="21"/>
          <w:szCs w:val="21"/>
        </w:rPr>
      </w:pPr>
      <w:r w:rsidRPr="00C8764E">
        <w:rPr>
          <w:b/>
          <w:bCs/>
          <w:sz w:val="21"/>
          <w:szCs w:val="21"/>
        </w:rPr>
        <w:t>Izpolnjen obrazec reference in seznam referenčnih poslov.</w:t>
      </w:r>
    </w:p>
    <w:p w14:paraId="7C9A8D18" w14:textId="77777777" w:rsidR="00506E08" w:rsidRPr="00506E08" w:rsidRDefault="00506E08" w:rsidP="00506E08">
      <w:pPr>
        <w:suppressAutoHyphens w:val="0"/>
        <w:autoSpaceDN/>
        <w:jc w:val="both"/>
        <w:textAlignment w:val="auto"/>
        <w:rPr>
          <w:b/>
          <w:bCs/>
          <w:sz w:val="21"/>
          <w:szCs w:val="21"/>
        </w:rPr>
      </w:pPr>
    </w:p>
    <w:p w14:paraId="364BF474" w14:textId="75D12350" w:rsidR="00506E08" w:rsidRPr="00506E08" w:rsidRDefault="00506E08" w:rsidP="00716022">
      <w:pPr>
        <w:suppressAutoHyphens w:val="0"/>
        <w:autoSpaceDN/>
        <w:jc w:val="both"/>
        <w:textAlignment w:val="auto"/>
        <w:rPr>
          <w:b/>
          <w:bCs/>
          <w:sz w:val="21"/>
          <w:szCs w:val="21"/>
        </w:rPr>
      </w:pPr>
      <w:r w:rsidRPr="00506E08">
        <w:rPr>
          <w:b/>
          <w:bCs/>
          <w:sz w:val="21"/>
          <w:szCs w:val="21"/>
        </w:rPr>
        <w:t xml:space="preserve">Poimenski seznam ter ustrezna dokazila, da ima ponudnik z delavci sklenjeno redno delovno razmerje </w:t>
      </w:r>
    </w:p>
    <w:p w14:paraId="69AF9447" w14:textId="77777777" w:rsidR="00C8764E" w:rsidRPr="00C8764E" w:rsidRDefault="00C8764E" w:rsidP="00716022">
      <w:pPr>
        <w:suppressAutoHyphens w:val="0"/>
        <w:autoSpaceDN/>
        <w:jc w:val="both"/>
        <w:textAlignment w:val="auto"/>
        <w:rPr>
          <w:sz w:val="21"/>
          <w:szCs w:val="21"/>
        </w:rPr>
      </w:pPr>
    </w:p>
    <w:p w14:paraId="6B833CD1" w14:textId="67FD6A3B" w:rsidR="006E113F" w:rsidRPr="000E5931" w:rsidRDefault="00C8764E" w:rsidP="00716022">
      <w:pPr>
        <w:suppressAutoHyphens w:val="0"/>
        <w:autoSpaceDN/>
        <w:jc w:val="both"/>
        <w:textAlignment w:val="auto"/>
        <w:rPr>
          <w:sz w:val="21"/>
          <w:szCs w:val="21"/>
        </w:rPr>
      </w:pPr>
      <w:r w:rsidRPr="00C8764E">
        <w:rPr>
          <w:sz w:val="21"/>
          <w:szCs w:val="21"/>
        </w:rPr>
        <w:t xml:space="preserve">Naročnik si pridržuje pravico, da navedene reference preveri. V kolikor bo naročnik z dodatnimi poizvedbami   ugotovil, da katera izmed referenc ne izkazuje kvalitetno opravljenih storitev, se takšna referenca ne upošteva. </w:t>
      </w: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87" w:name="_Toc94187057"/>
      <w:r w:rsidRPr="00B73765">
        <w:rPr>
          <w:rFonts w:ascii="Arial" w:hAnsi="Arial" w:cs="Arial"/>
          <w:b/>
          <w:bCs/>
          <w:iCs/>
          <w:sz w:val="21"/>
          <w:szCs w:val="21"/>
        </w:rPr>
        <w:t>DRUGI POGOJI</w:t>
      </w:r>
      <w:bookmarkEnd w:id="186"/>
      <w:bookmarkEnd w:id="187"/>
    </w:p>
    <w:p w14:paraId="24695E04" w14:textId="77777777" w:rsidR="00652C5C" w:rsidRPr="007D4D2C" w:rsidRDefault="00D05C80" w:rsidP="00D05C80">
      <w:pPr>
        <w:tabs>
          <w:tab w:val="left" w:pos="817"/>
        </w:tabs>
        <w:suppressAutoHyphens w:val="0"/>
        <w:autoSpaceDN/>
        <w:spacing w:line="260" w:lineRule="atLeast"/>
        <w:ind w:left="357" w:hanging="357"/>
        <w:jc w:val="both"/>
        <w:textAlignment w:val="auto"/>
        <w:rPr>
          <w:rFonts w:eastAsia="Calibri" w:cs="Times New Roman"/>
          <w:i/>
          <w:iCs/>
          <w:sz w:val="21"/>
          <w:szCs w:val="21"/>
          <w:lang w:eastAsia="en-US"/>
        </w:rPr>
      </w:pPr>
      <w:r w:rsidRPr="0087213F">
        <w:rPr>
          <w:rFonts w:eastAsia="Calibri" w:cs="Times New Roman"/>
          <w:sz w:val="21"/>
          <w:szCs w:val="21"/>
          <w:lang w:eastAsia="en-US"/>
        </w:rPr>
        <w:t>1.</w:t>
      </w:r>
      <w:r w:rsidRPr="007D4D2C">
        <w:rPr>
          <w:rFonts w:eastAsia="Calibri" w:cs="Times New Roman"/>
          <w:i/>
          <w:iCs/>
          <w:sz w:val="21"/>
          <w:szCs w:val="21"/>
          <w:lang w:eastAsia="en-US"/>
        </w:rPr>
        <w:tab/>
      </w:r>
      <w:r w:rsidR="00652C5C" w:rsidRPr="007D4D2C">
        <w:rPr>
          <w:rFonts w:eastAsia="Calibri"/>
          <w:i/>
          <w:iCs/>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88" w:name="_Toc336851744"/>
      <w:bookmarkStart w:id="189" w:name="_Toc336851792"/>
      <w:bookmarkStart w:id="190"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1" w:name="_Toc94187058"/>
      <w:r w:rsidRPr="0087213F">
        <w:rPr>
          <w:rFonts w:ascii="Arial" w:hAnsi="Arial" w:cs="Arial"/>
          <w:b/>
          <w:bCs/>
          <w:caps/>
          <w:sz w:val="21"/>
          <w:szCs w:val="21"/>
        </w:rPr>
        <w:t>merila</w:t>
      </w:r>
      <w:bookmarkEnd w:id="188"/>
      <w:bookmarkEnd w:id="189"/>
      <w:bookmarkEnd w:id="190"/>
      <w:bookmarkEnd w:id="191"/>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2"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2"/>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14338646" w:rsidR="006C789F" w:rsidRPr="00036D15" w:rsidRDefault="006C789F" w:rsidP="00036D15">
      <w:pPr>
        <w:numPr>
          <w:ilvl w:val="0"/>
          <w:numId w:val="3"/>
        </w:numPr>
        <w:tabs>
          <w:tab w:val="left" w:pos="887"/>
        </w:tabs>
        <w:rPr>
          <w:b/>
          <w:bCs/>
          <w:sz w:val="21"/>
          <w:szCs w:val="21"/>
        </w:rPr>
      </w:pPr>
      <w:r w:rsidRPr="0087213F">
        <w:rPr>
          <w:rFonts w:eastAsia="Calibri"/>
          <w:sz w:val="21"/>
          <w:szCs w:val="21"/>
          <w:lang w:eastAsia="en-US"/>
        </w:rPr>
        <w:t xml:space="preserve">Izpolnjen obrazec </w:t>
      </w:r>
      <w:r w:rsidRPr="0087213F">
        <w:rPr>
          <w:rFonts w:eastAsia="Calibri"/>
          <w:b/>
          <w:bCs/>
          <w:sz w:val="21"/>
          <w:szCs w:val="21"/>
          <w:lang w:eastAsia="en-US"/>
        </w:rPr>
        <w:t>»</w:t>
      </w:r>
      <w:r w:rsidR="00036D15" w:rsidRPr="00036D15">
        <w:rPr>
          <w:b/>
          <w:bCs/>
          <w:sz w:val="21"/>
          <w:szCs w:val="21"/>
        </w:rPr>
        <w:t>Izjava o neblokiranih računih</w:t>
      </w:r>
      <w:r w:rsidRPr="00036D15">
        <w:rPr>
          <w:rFonts w:eastAsia="Calibri"/>
          <w:b/>
          <w:bCs/>
          <w:sz w:val="21"/>
          <w:szCs w:val="21"/>
          <w:lang w:eastAsia="en-US"/>
        </w:rPr>
        <w:t>«</w:t>
      </w:r>
    </w:p>
    <w:p w14:paraId="5977B8E3" w14:textId="7BEE7019" w:rsidR="007761F1" w:rsidRDefault="006C789F" w:rsidP="007761F1">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Pr="003E3493">
        <w:rPr>
          <w:rFonts w:eastAsia="Calibri" w:cs="Times New Roman"/>
          <w:sz w:val="21"/>
          <w:szCs w:val="21"/>
          <w:lang w:eastAsia="en-US"/>
        </w:rPr>
        <w:t>«</w:t>
      </w:r>
    </w:p>
    <w:p w14:paraId="6CD9AFEB" w14:textId="77777777" w:rsidR="007761F1" w:rsidRPr="00361EB3" w:rsidRDefault="007761F1" w:rsidP="007761F1">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3B3EF42C" w14:textId="77777777" w:rsidR="00900708" w:rsidRPr="00F97A85" w:rsidRDefault="00900708" w:rsidP="00900708">
      <w:pPr>
        <w:numPr>
          <w:ilvl w:val="0"/>
          <w:numId w:val="3"/>
        </w:numPr>
        <w:ind w:right="-468"/>
        <w:jc w:val="both"/>
        <w:rPr>
          <w:b/>
          <w:bCs/>
          <w:sz w:val="20"/>
          <w:szCs w:val="20"/>
        </w:rPr>
      </w:pPr>
      <w:r w:rsidRPr="00F97A85">
        <w:rPr>
          <w:b/>
          <w:bCs/>
          <w:sz w:val="20"/>
          <w:szCs w:val="20"/>
        </w:rPr>
        <w:t xml:space="preserve">Poimenski seznam ter ustrezna dokazila, da ima ponudnik z delavci sklenjeno redno delovno razmerje </w:t>
      </w:r>
    </w:p>
    <w:p w14:paraId="7C6D21A6" w14:textId="347C341D" w:rsidR="00900708" w:rsidRPr="00900708" w:rsidRDefault="00900708" w:rsidP="00900708">
      <w:pPr>
        <w:ind w:left="360" w:right="-468"/>
        <w:jc w:val="both"/>
        <w:rPr>
          <w:sz w:val="20"/>
          <w:szCs w:val="20"/>
        </w:rPr>
      </w:pPr>
      <w:r w:rsidRPr="00F97A85">
        <w:rPr>
          <w:sz w:val="20"/>
          <w:szCs w:val="20"/>
        </w:rPr>
        <w:t>(dokument ponudnika)</w:t>
      </w:r>
      <w:r>
        <w:rPr>
          <w:sz w:val="20"/>
          <w:szCs w:val="20"/>
        </w:rPr>
        <w:t>.</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3" w:name="_Toc509672563"/>
      <w:bookmarkStart w:id="194" w:name="_Toc94187061"/>
      <w:r w:rsidRPr="0087213F">
        <w:rPr>
          <w:rFonts w:ascii="Arial" w:hAnsi="Arial" w:cs="Arial"/>
          <w:b/>
          <w:bCs/>
          <w:caps/>
          <w:sz w:val="21"/>
          <w:szCs w:val="21"/>
        </w:rPr>
        <w:t>sestavljanje ponudbe</w:t>
      </w:r>
      <w:bookmarkEnd w:id="193"/>
      <w:bookmarkEnd w:id="194"/>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5" w:name="_Toc464638554"/>
      <w:bookmarkStart w:id="196" w:name="_Toc336851749"/>
      <w:bookmarkStart w:id="197" w:name="_Toc336851797"/>
      <w:bookmarkStart w:id="198" w:name="_Toc509672094"/>
      <w:bookmarkStart w:id="199" w:name="_Toc94187062"/>
      <w:bookmarkEnd w:id="195"/>
      <w:r w:rsidRPr="0087213F">
        <w:rPr>
          <w:rFonts w:cs="Times New Roman"/>
          <w:b/>
          <w:bCs/>
          <w:i/>
          <w:sz w:val="21"/>
          <w:szCs w:val="21"/>
          <w:lang w:eastAsia="en-US"/>
        </w:rPr>
        <w:t>Obrazec »</w:t>
      </w:r>
      <w:bookmarkEnd w:id="196"/>
      <w:bookmarkEnd w:id="197"/>
      <w:r w:rsidRPr="0087213F">
        <w:rPr>
          <w:rFonts w:cs="Times New Roman"/>
          <w:b/>
          <w:bCs/>
          <w:i/>
          <w:sz w:val="21"/>
          <w:szCs w:val="21"/>
          <w:lang w:eastAsia="en-US"/>
        </w:rPr>
        <w:t>ESPD« za vse gospodarske subjekte</w:t>
      </w:r>
      <w:bookmarkEnd w:id="198"/>
      <w:bookmarkEnd w:id="199"/>
    </w:p>
    <w:p w14:paraId="3EF34E4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w:t>
      </w:r>
    </w:p>
    <w:p w14:paraId="170EF2E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3388699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S predložitvijo ESPD obrazca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w:t>
      </w:r>
    </w:p>
    <w:p w14:paraId="1347CD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44A2925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Navedbe v ESPD in/ali dokazila, ki ji predloži gospodarski subjekt, morajo biti veljavni.</w:t>
      </w:r>
    </w:p>
    <w:p w14:paraId="2BD414D4"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22FD5F9"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Gospodarski subjekt naročnikov obrazec ESPD (datoteka XML) uvozi na spletni povezavi: </w:t>
      </w:r>
      <w:hyperlink r:id="rId15" w:history="1">
        <w:r w:rsidRPr="00FA18C1">
          <w:rPr>
            <w:rStyle w:val="Hiperpovezava"/>
            <w:rFonts w:eastAsia="Calibri" w:cs="Times New Roman"/>
            <w:sz w:val="21"/>
            <w:szCs w:val="21"/>
            <w:lang w:eastAsia="en-US"/>
          </w:rPr>
          <w:t>https://ejn.gov.si/espd</w:t>
        </w:r>
      </w:hyperlink>
      <w:r w:rsidRPr="00FA18C1">
        <w:rPr>
          <w:rFonts w:eastAsia="Calibri" w:cs="Times New Roman"/>
          <w:sz w:val="21"/>
          <w:szCs w:val="21"/>
          <w:lang w:eastAsia="en-US"/>
        </w:rPr>
        <w:t xml:space="preserve"> in v njega neposredno vnese zahtevane podatke.</w:t>
      </w:r>
    </w:p>
    <w:p w14:paraId="003053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58FF34A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92F600"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DF42EB3"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bookmarkStart w:id="200" w:name="_Hlk511905322"/>
      <w:r w:rsidRPr="00FA18C1">
        <w:rPr>
          <w:rFonts w:eastAsia="Calibri" w:cs="Times New Roman"/>
          <w:sz w:val="21"/>
          <w:szCs w:val="21"/>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1" w:name="_Hlk531606225"/>
      <w:r w:rsidRPr="00FA18C1">
        <w:rPr>
          <w:rFonts w:eastAsia="Calibri" w:cs="Times New Roman"/>
          <w:sz w:val="21"/>
          <w:szCs w:val="21"/>
          <w:lang w:eastAsia="en-US"/>
        </w:rPr>
        <w:t>pri čemer se v slednjem primeru v skladu Splošnimi pogoji uporabe sistema e-JN šteje, da je oddan pravno zavezujoč dokument, ki ima enako veljavnost kot podpisan</w:t>
      </w:r>
      <w:bookmarkEnd w:id="201"/>
      <w:r w:rsidRPr="00FA18C1">
        <w:rPr>
          <w:rFonts w:eastAsia="Calibri" w:cs="Times New Roman"/>
          <w:sz w:val="21"/>
          <w:szCs w:val="21"/>
          <w:lang w:eastAsia="en-US"/>
        </w:rPr>
        <w:t xml:space="preserve">. </w:t>
      </w:r>
    </w:p>
    <w:bookmarkEnd w:id="200"/>
    <w:p w14:paraId="6BB0548D"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141192F9" w14:textId="7C127735" w:rsidR="00EF35D3" w:rsidRPr="0087213F" w:rsidRDefault="00FA18C1" w:rsidP="00652C5C">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Za ostale sodelujoče ponudnik v razdelek »Sodelujoči«, del »ESPD – ostali sodelujoči« priloži lastnoročno podpisane ESPD v pdf. obliki, ali v elektronski obliki podpisan xml. </w:t>
      </w:r>
      <w:r w:rsidR="00EF35D3"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2" w:name="_Toc464638557"/>
      <w:bookmarkStart w:id="203" w:name="_Toc464638559"/>
      <w:bookmarkStart w:id="204" w:name="_Toc466382905"/>
      <w:bookmarkStart w:id="205" w:name="_Toc466382906"/>
      <w:bookmarkStart w:id="206" w:name="_Toc509672565"/>
      <w:bookmarkStart w:id="207" w:name="_Toc94187063"/>
      <w:bookmarkStart w:id="208" w:name="_Toc336851748"/>
      <w:bookmarkStart w:id="209" w:name="_Toc336851796"/>
      <w:bookmarkEnd w:id="202"/>
      <w:bookmarkEnd w:id="203"/>
      <w:bookmarkEnd w:id="204"/>
      <w:bookmarkEnd w:id="205"/>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06"/>
      <w:bookmarkEnd w:id="207"/>
    </w:p>
    <w:p w14:paraId="2D435FCF" w14:textId="6304DEA8" w:rsidR="00474EA1"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xml:space="preserve">, ki so del razpisne dokumentacije. </w:t>
      </w:r>
    </w:p>
    <w:p w14:paraId="236BFEF7" w14:textId="77777777" w:rsidR="00474EA1" w:rsidRDefault="00474EA1" w:rsidP="006C789F">
      <w:pPr>
        <w:suppressAutoHyphens w:val="0"/>
        <w:autoSpaceDN/>
        <w:spacing w:line="260" w:lineRule="atLeast"/>
        <w:jc w:val="both"/>
        <w:textAlignment w:val="auto"/>
        <w:rPr>
          <w:rFonts w:eastAsia="Calibri" w:cs="Times New Roman"/>
          <w:sz w:val="21"/>
          <w:szCs w:val="21"/>
          <w:lang w:eastAsia="en-US"/>
        </w:rPr>
      </w:pPr>
    </w:p>
    <w:p w14:paraId="37DE6AB4" w14:textId="0EC1AA73" w:rsidR="001E03CF" w:rsidRDefault="001E03CF"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izpolni vse postavke v Predračunu, </w:t>
      </w:r>
      <w:r w:rsidR="00C74FBE">
        <w:rPr>
          <w:rFonts w:eastAsia="Calibri" w:cs="Times New Roman"/>
          <w:sz w:val="21"/>
          <w:szCs w:val="21"/>
          <w:lang w:eastAsia="en-US"/>
        </w:rPr>
        <w:t xml:space="preserve">in sicer na največ dve decimalni mesti. </w:t>
      </w:r>
    </w:p>
    <w:p w14:paraId="6A5B9557" w14:textId="476A55C5" w:rsidR="00C74FBE" w:rsidRDefault="00BC51BA"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lastRenderedPageBreak/>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p>
    <w:p w14:paraId="10FB841D" w14:textId="1C07F752" w:rsidR="005A3FC4" w:rsidRDefault="005A3FC4" w:rsidP="006C789F">
      <w:pPr>
        <w:suppressAutoHyphens w:val="0"/>
        <w:autoSpaceDN/>
        <w:spacing w:line="260" w:lineRule="atLeast"/>
        <w:jc w:val="both"/>
        <w:textAlignment w:val="auto"/>
        <w:rPr>
          <w:rFonts w:eastAsia="Calibri" w:cs="Times New Roman"/>
          <w:sz w:val="21"/>
          <w:szCs w:val="21"/>
          <w:lang w:eastAsia="en-US"/>
        </w:rPr>
      </w:pPr>
    </w:p>
    <w:p w14:paraId="78A7D3C3" w14:textId="2CD99A93" w:rsidR="005A3FC4" w:rsidRDefault="005A3FC4"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2AC8EDE3" w14:textId="02D28543"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0" w:name="_Toc509672566"/>
      <w:bookmarkStart w:id="211" w:name="_Toc94187064"/>
      <w:bookmarkEnd w:id="208"/>
      <w:bookmarkEnd w:id="209"/>
      <w:r w:rsidRPr="0087213F">
        <w:rPr>
          <w:rFonts w:cs="Times New Roman"/>
          <w:b/>
          <w:bCs/>
          <w:i/>
          <w:sz w:val="21"/>
          <w:szCs w:val="21"/>
          <w:lang w:eastAsia="en-US"/>
        </w:rPr>
        <w:t>Zavarovanje za dobro izvedbo pogodbenih obveznosti</w:t>
      </w:r>
      <w:bookmarkEnd w:id="210"/>
      <w:bookmarkEnd w:id="211"/>
    </w:p>
    <w:p w14:paraId="6AF803CF" w14:textId="77777777" w:rsidR="004E5102" w:rsidRPr="004E5102" w:rsidRDefault="004E5102" w:rsidP="004E5102">
      <w:pPr>
        <w:suppressAutoHyphens w:val="0"/>
        <w:autoSpaceDN/>
        <w:spacing w:line="260" w:lineRule="atLeast"/>
        <w:jc w:val="both"/>
        <w:textAlignment w:val="auto"/>
        <w:rPr>
          <w:rFonts w:eastAsia="Calibri" w:cs="Times New Roman"/>
          <w:bCs/>
          <w:sz w:val="21"/>
          <w:szCs w:val="21"/>
          <w:lang w:eastAsia="en-US"/>
        </w:rPr>
      </w:pPr>
      <w:bookmarkStart w:id="212" w:name="_Toc467501200"/>
      <w:bookmarkStart w:id="213" w:name="_Toc467501201"/>
      <w:bookmarkStart w:id="214" w:name="_Toc509672568"/>
      <w:bookmarkEnd w:id="212"/>
      <w:bookmarkEnd w:id="213"/>
      <w:r w:rsidRPr="004E5102">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4E5102">
        <w:rPr>
          <w:rFonts w:eastAsia="Calibri" w:cs="Times New Roman"/>
          <w:bCs/>
          <w:sz w:val="21"/>
          <w:szCs w:val="21"/>
          <w:lang w:eastAsia="en-US"/>
        </w:rPr>
        <w:t>bo moral v 10 dneh po podpisu pogodbe priložiti bančno garancijo</w:t>
      </w:r>
      <w:r w:rsidRPr="004E5102">
        <w:rPr>
          <w:rFonts w:eastAsia="Calibri" w:cs="Times New Roman"/>
          <w:sz w:val="21"/>
          <w:szCs w:val="21"/>
          <w:lang w:eastAsia="en-US"/>
        </w:rPr>
        <w:t xml:space="preserve"> </w:t>
      </w:r>
      <w:r w:rsidRPr="004E5102">
        <w:rPr>
          <w:rFonts w:eastAsia="Calibri" w:cs="Times New Roman"/>
          <w:bCs/>
          <w:sz w:val="21"/>
          <w:szCs w:val="21"/>
          <w:lang w:eastAsia="en-US"/>
        </w:rPr>
        <w:t xml:space="preserve">ali kavcijsko zavarovanje pri zavarovalnici v višini 10% pogodbene vrednosti z DDV za dobro izvedbo pogodbenih obveznosti plačljivo na prvi poziv. </w:t>
      </w:r>
    </w:p>
    <w:p w14:paraId="47B6FC2F" w14:textId="77777777" w:rsidR="004E5102" w:rsidRPr="004E5102" w:rsidRDefault="004E5102" w:rsidP="004E5102">
      <w:pPr>
        <w:suppressAutoHyphens w:val="0"/>
        <w:autoSpaceDN/>
        <w:spacing w:line="260" w:lineRule="atLeast"/>
        <w:jc w:val="both"/>
        <w:textAlignment w:val="auto"/>
        <w:rPr>
          <w:rFonts w:eastAsia="Calibri" w:cs="Times New Roman"/>
          <w:bCs/>
          <w:sz w:val="21"/>
          <w:szCs w:val="21"/>
          <w:lang w:eastAsia="en-US"/>
        </w:rPr>
      </w:pPr>
    </w:p>
    <w:p w14:paraId="51F564C6"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xml:space="preserve">S tem zavarovanjem se izvajalec zavezuje, da bo svojo pogodbeno obveznost izpolnil v dogovorjeni kvaliteti, količini in pogodbenem roku. </w:t>
      </w:r>
    </w:p>
    <w:p w14:paraId="4E27E7A1"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6BEDF450"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2C27F53"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1A9B5A1D"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Naročnik bo unovčil zavarovanje za dobro izvedbo obveznosti po tem sporazumu v primeru:</w:t>
      </w:r>
    </w:p>
    <w:p w14:paraId="54DCBE89"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pričel izvajati svojih pogodbenih obveznosti v skladu z določili sporazuma ali</w:t>
      </w:r>
    </w:p>
    <w:p w14:paraId="338669DC"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izpolnil svojih pogodbenih obveznosti v skladu z določili sporazuma ali</w:t>
      </w:r>
    </w:p>
    <w:p w14:paraId="4697D977"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pravočasno izpolnil svojih pogodbenih obveznosti v skladu z določili sporazuma ali</w:t>
      </w:r>
    </w:p>
    <w:p w14:paraId="4A7E7B14"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pravilno izpolnil svojih pogodbenih obveznosti v skladu z določili sporazuma ali</w:t>
      </w:r>
    </w:p>
    <w:p w14:paraId="714487BA"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bo izbrani ponudnik prenehal izpolnjevati svoje pogodbene obveznosti v skladu z določili sporazuma.</w:t>
      </w:r>
    </w:p>
    <w:p w14:paraId="6D17E620"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09B281B0" w14:textId="3648D8C1" w:rsidR="000F78B9" w:rsidRPr="005C028A" w:rsidRDefault="004E5102" w:rsidP="006C789F">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Če se bodo med trajanjem te sporazuma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5" w:name="_Toc94187065"/>
      <w:r w:rsidRPr="00041D58">
        <w:rPr>
          <w:rFonts w:cs="Times New Roman"/>
          <w:b/>
          <w:bCs/>
          <w:iCs/>
          <w:sz w:val="21"/>
          <w:szCs w:val="21"/>
          <w:lang w:eastAsia="en-US"/>
        </w:rPr>
        <w:t>DRUGA DOLOČILA ZA PRIPRAVO PONUDBE</w:t>
      </w:r>
      <w:bookmarkEnd w:id="214"/>
      <w:r>
        <w:rPr>
          <w:rFonts w:cs="Times New Roman"/>
          <w:b/>
          <w:bCs/>
          <w:iCs/>
          <w:sz w:val="21"/>
          <w:szCs w:val="21"/>
          <w:lang w:eastAsia="en-US"/>
        </w:rPr>
        <w:t>:</w:t>
      </w:r>
      <w:bookmarkEnd w:id="215"/>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336851754"/>
      <w:bookmarkStart w:id="217" w:name="_Toc336851802"/>
      <w:bookmarkStart w:id="218" w:name="_Toc509672569"/>
      <w:bookmarkStart w:id="219" w:name="_Toc94187066"/>
      <w:r w:rsidRPr="0087213F">
        <w:rPr>
          <w:rFonts w:cs="Times New Roman"/>
          <w:b/>
          <w:bCs/>
          <w:i/>
          <w:sz w:val="21"/>
          <w:szCs w:val="21"/>
          <w:lang w:eastAsia="en-US"/>
        </w:rPr>
        <w:t>Skupna ponudba</w:t>
      </w:r>
      <w:bookmarkEnd w:id="216"/>
      <w:bookmarkEnd w:id="217"/>
      <w:bookmarkEnd w:id="218"/>
      <w:bookmarkEnd w:id="219"/>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CF7393"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0" w:name="_Hlk513802394"/>
      <w:r w:rsidR="00FC5421">
        <w:rPr>
          <w:rFonts w:eastAsia="Calibri" w:cs="Times New Roman"/>
          <w:sz w:val="21"/>
          <w:szCs w:val="21"/>
          <w:lang w:eastAsia="en-US"/>
        </w:rPr>
        <w:t>9.1 do 9.</w:t>
      </w:r>
      <w:r w:rsidR="00D3275C">
        <w:rPr>
          <w:rFonts w:eastAsia="Calibri" w:cs="Times New Roman"/>
          <w:sz w:val="21"/>
          <w:szCs w:val="21"/>
          <w:lang w:eastAsia="en-US"/>
        </w:rPr>
        <w:t>5.</w:t>
      </w:r>
      <w:r w:rsidRPr="0087213F">
        <w:rPr>
          <w:rFonts w:eastAsia="Calibri" w:cs="Times New Roman"/>
          <w:sz w:val="21"/>
          <w:szCs w:val="21"/>
          <w:lang w:eastAsia="en-US"/>
        </w:rPr>
        <w:t xml:space="preserve"> </w:t>
      </w:r>
      <w:bookmarkEnd w:id="220"/>
      <w:r w:rsidRPr="0087213F">
        <w:rPr>
          <w:rFonts w:eastAsia="Calibri" w:cs="Times New Roman"/>
          <w:sz w:val="21"/>
          <w:szCs w:val="21"/>
          <w:lang w:eastAsia="en-US"/>
        </w:rPr>
        <w:t>Vsi ponudniki v skupni ponudbi morajo podati dokumente, ki se nanašajo na dokazovanje navedenih pogojev, posamično.</w:t>
      </w:r>
      <w:bookmarkStart w:id="221" w:name="_Toc336851755"/>
      <w:bookmarkStart w:id="222" w:name="_Toc336851803"/>
      <w:bookmarkStart w:id="223"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4" w:name="_Toc94187067"/>
      <w:r w:rsidRPr="0087213F">
        <w:rPr>
          <w:rFonts w:cs="Times New Roman"/>
          <w:b/>
          <w:bCs/>
          <w:i/>
          <w:sz w:val="21"/>
          <w:szCs w:val="21"/>
          <w:lang w:eastAsia="en-US"/>
        </w:rPr>
        <w:t>Ponudba s podizvajalci</w:t>
      </w:r>
      <w:bookmarkEnd w:id="221"/>
      <w:bookmarkEnd w:id="222"/>
      <w:bookmarkEnd w:id="223"/>
      <w:bookmarkEnd w:id="224"/>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5" w:name="_Toc336851756"/>
      <w:bookmarkStart w:id="226" w:name="_Toc336851804"/>
      <w:bookmarkStart w:id="227"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09F7F8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Pr="0087213F">
        <w:rPr>
          <w:rFonts w:eastAsia="Calibri" w:cs="Times New Roman"/>
          <w:sz w:val="21"/>
          <w:szCs w:val="21"/>
          <w:lang w:eastAsia="en-US"/>
        </w:rPr>
        <w:t xml:space="preserve">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F103F6E"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D3275C">
        <w:rPr>
          <w:rFonts w:eastAsia="Calibri" w:cs="Times New Roman"/>
          <w:sz w:val="21"/>
          <w:szCs w:val="21"/>
          <w:lang w:eastAsia="en-US"/>
        </w:rPr>
        <w:t>5</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lastRenderedPageBreak/>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8"/>
      <w:r w:rsidRPr="0087213F">
        <w:rPr>
          <w:rFonts w:cs="Times New Roman"/>
          <w:b/>
          <w:bCs/>
          <w:i/>
          <w:sz w:val="21"/>
          <w:szCs w:val="21"/>
          <w:lang w:eastAsia="en-US"/>
        </w:rPr>
        <w:t>Variantne ponudbe</w:t>
      </w:r>
      <w:bookmarkEnd w:id="225"/>
      <w:bookmarkEnd w:id="226"/>
      <w:bookmarkEnd w:id="227"/>
      <w:bookmarkEnd w:id="228"/>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9" w:name="_Toc336851757"/>
      <w:bookmarkStart w:id="230" w:name="_Toc336851805"/>
      <w:bookmarkStart w:id="231" w:name="_Toc509672572"/>
      <w:bookmarkStart w:id="232" w:name="_Toc94187069"/>
      <w:r w:rsidRPr="0087213F">
        <w:rPr>
          <w:rFonts w:cs="Times New Roman"/>
          <w:b/>
          <w:bCs/>
          <w:i/>
          <w:sz w:val="21"/>
          <w:szCs w:val="21"/>
          <w:lang w:eastAsia="en-US"/>
        </w:rPr>
        <w:t>Jezik ponudbe</w:t>
      </w:r>
      <w:bookmarkEnd w:id="229"/>
      <w:bookmarkEnd w:id="230"/>
      <w:bookmarkEnd w:id="231"/>
      <w:bookmarkEnd w:id="232"/>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3" w:name="_Toc336851759"/>
      <w:bookmarkStart w:id="234" w:name="_Toc336851807"/>
      <w:bookmarkStart w:id="235" w:name="_Toc509672573"/>
      <w:bookmarkStart w:id="236" w:name="_Toc94187070"/>
      <w:r w:rsidRPr="0087213F">
        <w:rPr>
          <w:rFonts w:cs="Times New Roman"/>
          <w:b/>
          <w:bCs/>
          <w:i/>
          <w:sz w:val="21"/>
          <w:szCs w:val="21"/>
          <w:lang w:eastAsia="en-US"/>
        </w:rPr>
        <w:t>Veljavnost ponudbe</w:t>
      </w:r>
      <w:bookmarkEnd w:id="233"/>
      <w:bookmarkEnd w:id="234"/>
      <w:bookmarkEnd w:id="235"/>
      <w:bookmarkEnd w:id="236"/>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7" w:name="_Toc336851760"/>
      <w:bookmarkStart w:id="238" w:name="_Toc336851808"/>
      <w:bookmarkStart w:id="239" w:name="_Toc509672574"/>
      <w:bookmarkStart w:id="240" w:name="_Toc94187071"/>
      <w:r w:rsidRPr="0087213F">
        <w:rPr>
          <w:rFonts w:cs="Times New Roman"/>
          <w:b/>
          <w:bCs/>
          <w:i/>
          <w:sz w:val="21"/>
          <w:szCs w:val="21"/>
          <w:lang w:eastAsia="en-US"/>
        </w:rPr>
        <w:t>Stroški ponudbe</w:t>
      </w:r>
      <w:bookmarkEnd w:id="237"/>
      <w:bookmarkEnd w:id="238"/>
      <w:bookmarkEnd w:id="239"/>
      <w:bookmarkEnd w:id="240"/>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509672575"/>
      <w:bookmarkStart w:id="242" w:name="_Toc94187072"/>
      <w:r w:rsidRPr="0087213F">
        <w:rPr>
          <w:rFonts w:cs="Times New Roman"/>
          <w:b/>
          <w:bCs/>
          <w:i/>
          <w:sz w:val="21"/>
          <w:szCs w:val="21"/>
          <w:lang w:eastAsia="en-US"/>
        </w:rPr>
        <w:t>Protikorupcijsko določilo</w:t>
      </w:r>
      <w:bookmarkEnd w:id="241"/>
      <w:bookmarkEnd w:id="242"/>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3" w:name="_Toc467133897"/>
      <w:bookmarkStart w:id="244" w:name="_Toc467501214"/>
      <w:bookmarkStart w:id="245" w:name="_Toc336851763"/>
      <w:bookmarkStart w:id="246" w:name="_Toc336851811"/>
      <w:bookmarkStart w:id="247" w:name="_Toc509672576"/>
      <w:bookmarkStart w:id="248" w:name="_Toc94187073"/>
      <w:bookmarkStart w:id="249" w:name="_Toc336851761"/>
      <w:bookmarkStart w:id="250" w:name="_Toc336851809"/>
      <w:bookmarkEnd w:id="243"/>
      <w:bookmarkEnd w:id="244"/>
      <w:r w:rsidRPr="0087213F">
        <w:rPr>
          <w:rFonts w:ascii="Arial" w:hAnsi="Arial" w:cs="Arial"/>
          <w:b/>
          <w:bCs/>
          <w:caps/>
          <w:sz w:val="21"/>
          <w:szCs w:val="21"/>
        </w:rPr>
        <w:t>obvestilo o odločitvi o oddaji naročila</w:t>
      </w:r>
      <w:bookmarkEnd w:id="245"/>
      <w:bookmarkEnd w:id="246"/>
      <w:bookmarkEnd w:id="247"/>
      <w:bookmarkEnd w:id="248"/>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1" w:name="_Toc509672577"/>
      <w:bookmarkStart w:id="252" w:name="_Toc94187074"/>
      <w:r w:rsidRPr="0087213F">
        <w:rPr>
          <w:rFonts w:ascii="Arial" w:hAnsi="Arial" w:cs="Arial"/>
          <w:b/>
          <w:bCs/>
          <w:caps/>
          <w:sz w:val="21"/>
          <w:szCs w:val="21"/>
        </w:rPr>
        <w:t>odstop od izvedbe javnega naročila</w:t>
      </w:r>
      <w:bookmarkEnd w:id="249"/>
      <w:bookmarkEnd w:id="250"/>
      <w:bookmarkEnd w:id="251"/>
      <w:bookmarkEnd w:id="252"/>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lastRenderedPageBreak/>
        <w:t>POGODBA</w:t>
      </w:r>
    </w:p>
    <w:p w14:paraId="47EDEF81"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Pogodbo bo podpisala Komunala Novo mesto d.o.o., z izbranim ponudnikom, po vzorcu iz razpisne dokumentacije v zvezi z oddajo javnega naročila. </w:t>
      </w:r>
    </w:p>
    <w:p w14:paraId="2FA876CF"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CE29FAA"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4D142D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Izbrani ponudnik bo moral naročniku v roku, ki mu ga bo ta določil, vrniti podpisane pogodbe. </w:t>
      </w:r>
    </w:p>
    <w:p w14:paraId="1A0F36B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4B3AD0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Vzorec pogodbe iz razpisne dokumentacije za oddajo tega javnega naročila, se bo pred podpisom vsebinsko prilagodil glede na to, ali bo izbrani ponudnik predložil skupno ponudbo, prijavil sodelovanje podizvajalcev in podobno.</w:t>
      </w:r>
    </w:p>
    <w:p w14:paraId="0C02B5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EE67C57" w14:textId="77777777" w:rsidR="00DA0E2F"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S podpisom ESPD in vzorca pogodbe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363FE7EE"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CB16B7A"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4D75153D"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FBCB0E9"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24DB95C4"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mora biti vložen prek portala eRevizija.</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6"/>
      <w:footerReference w:type="default" r:id="rId17"/>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E77C7" w14:textId="77777777" w:rsidR="00524ABD" w:rsidRDefault="00524ABD">
      <w:r>
        <w:separator/>
      </w:r>
    </w:p>
  </w:endnote>
  <w:endnote w:type="continuationSeparator" w:id="0">
    <w:p w14:paraId="1B663980" w14:textId="77777777" w:rsidR="00524ABD" w:rsidRDefault="0052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Arial"/>
    <w:panose1 w:val="00000000000000000000"/>
    <w:charset w:val="00"/>
    <w:family w:val="moder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C0FF3" w14:textId="77777777" w:rsidR="00524ABD" w:rsidRDefault="00524ABD">
      <w:r>
        <w:rPr>
          <w:color w:val="000000"/>
        </w:rPr>
        <w:separator/>
      </w:r>
    </w:p>
  </w:footnote>
  <w:footnote w:type="continuationSeparator" w:id="0">
    <w:p w14:paraId="363FCD87" w14:textId="77777777" w:rsidR="00524ABD" w:rsidRDefault="00524ABD">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4B2853"/>
    <w:multiLevelType w:val="hybridMultilevel"/>
    <w:tmpl w:val="CB5AED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0A5F34"/>
    <w:multiLevelType w:val="hybridMultilevel"/>
    <w:tmpl w:val="C1FC5CAC"/>
    <w:lvl w:ilvl="0" w:tplc="9578A38E">
      <w:start w:val="1"/>
      <w:numFmt w:val="bullet"/>
      <w:lvlText w:val=""/>
      <w:lvlJc w:val="left"/>
      <w:pPr>
        <w:tabs>
          <w:tab w:val="num" w:pos="300"/>
        </w:tabs>
        <w:ind w:left="280" w:hanging="34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E02050"/>
    <w:multiLevelType w:val="hybridMultilevel"/>
    <w:tmpl w:val="5CF827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1"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87765FE"/>
    <w:multiLevelType w:val="hybridMultilevel"/>
    <w:tmpl w:val="359895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AF33F1"/>
    <w:multiLevelType w:val="hybridMultilevel"/>
    <w:tmpl w:val="48F06B3E"/>
    <w:lvl w:ilvl="0" w:tplc="9578A38E">
      <w:start w:val="1"/>
      <w:numFmt w:val="bullet"/>
      <w:lvlText w:val=""/>
      <w:lvlJc w:val="left"/>
      <w:pPr>
        <w:tabs>
          <w:tab w:val="num" w:pos="300"/>
        </w:tabs>
        <w:ind w:left="280" w:hanging="34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B3BCB046">
      <w:start w:val="5"/>
      <w:numFmt w:val="bullet"/>
      <w:lvlText w:val="-"/>
      <w:lvlJc w:val="left"/>
      <w:pPr>
        <w:ind w:left="2100" w:hanging="360"/>
      </w:pPr>
      <w:rPr>
        <w:rFonts w:ascii="Verdana" w:eastAsia="Times New Roman" w:hAnsi="Verdana" w:cs="Times New Roman" w:hint="default"/>
      </w:rPr>
    </w:lvl>
    <w:lvl w:ilvl="3" w:tplc="04240001">
      <w:start w:val="1"/>
      <w:numFmt w:val="bullet"/>
      <w:lvlText w:val=""/>
      <w:lvlJc w:val="left"/>
      <w:pPr>
        <w:tabs>
          <w:tab w:val="num" w:pos="2820"/>
        </w:tabs>
        <w:ind w:left="2820" w:hanging="360"/>
      </w:pPr>
      <w:rPr>
        <w:rFonts w:ascii="Symbol" w:hAnsi="Symbol" w:hint="default"/>
      </w:rPr>
    </w:lvl>
    <w:lvl w:ilvl="4" w:tplc="04240003" w:tentative="1">
      <w:start w:val="1"/>
      <w:numFmt w:val="bullet"/>
      <w:lvlText w:val="o"/>
      <w:lvlJc w:val="left"/>
      <w:pPr>
        <w:tabs>
          <w:tab w:val="num" w:pos="3540"/>
        </w:tabs>
        <w:ind w:left="3540" w:hanging="360"/>
      </w:pPr>
      <w:rPr>
        <w:rFonts w:ascii="Courier New" w:hAnsi="Courier New" w:hint="default"/>
      </w:rPr>
    </w:lvl>
    <w:lvl w:ilvl="5" w:tplc="04240005" w:tentative="1">
      <w:start w:val="1"/>
      <w:numFmt w:val="bullet"/>
      <w:lvlText w:val=""/>
      <w:lvlJc w:val="left"/>
      <w:pPr>
        <w:tabs>
          <w:tab w:val="num" w:pos="4260"/>
        </w:tabs>
        <w:ind w:left="4260" w:hanging="360"/>
      </w:pPr>
      <w:rPr>
        <w:rFonts w:ascii="Wingdings" w:hAnsi="Wingdings" w:hint="default"/>
      </w:rPr>
    </w:lvl>
    <w:lvl w:ilvl="6" w:tplc="04240001" w:tentative="1">
      <w:start w:val="1"/>
      <w:numFmt w:val="bullet"/>
      <w:lvlText w:val=""/>
      <w:lvlJc w:val="left"/>
      <w:pPr>
        <w:tabs>
          <w:tab w:val="num" w:pos="4980"/>
        </w:tabs>
        <w:ind w:left="4980" w:hanging="360"/>
      </w:pPr>
      <w:rPr>
        <w:rFonts w:ascii="Symbol" w:hAnsi="Symbol" w:hint="default"/>
      </w:rPr>
    </w:lvl>
    <w:lvl w:ilvl="7" w:tplc="04240003" w:tentative="1">
      <w:start w:val="1"/>
      <w:numFmt w:val="bullet"/>
      <w:lvlText w:val="o"/>
      <w:lvlJc w:val="left"/>
      <w:pPr>
        <w:tabs>
          <w:tab w:val="num" w:pos="5700"/>
        </w:tabs>
        <w:ind w:left="5700" w:hanging="360"/>
      </w:pPr>
      <w:rPr>
        <w:rFonts w:ascii="Courier New" w:hAnsi="Courier New" w:hint="default"/>
      </w:rPr>
    </w:lvl>
    <w:lvl w:ilvl="8" w:tplc="04240005" w:tentative="1">
      <w:start w:val="1"/>
      <w:numFmt w:val="bullet"/>
      <w:lvlText w:val=""/>
      <w:lvlJc w:val="left"/>
      <w:pPr>
        <w:tabs>
          <w:tab w:val="num" w:pos="6420"/>
        </w:tabs>
        <w:ind w:left="642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0"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37"/>
  </w:num>
  <w:num w:numId="2" w16cid:durableId="1356730413">
    <w:abstractNumId w:val="35"/>
  </w:num>
  <w:num w:numId="3" w16cid:durableId="1043988898">
    <w:abstractNumId w:val="28"/>
  </w:num>
  <w:num w:numId="4" w16cid:durableId="60180656">
    <w:abstractNumId w:val="10"/>
  </w:num>
  <w:num w:numId="5" w16cid:durableId="30154633">
    <w:abstractNumId w:val="9"/>
  </w:num>
  <w:num w:numId="6" w16cid:durableId="1534923892">
    <w:abstractNumId w:val="3"/>
  </w:num>
  <w:num w:numId="7" w16cid:durableId="1710958589">
    <w:abstractNumId w:val="38"/>
  </w:num>
  <w:num w:numId="8" w16cid:durableId="1509370066">
    <w:abstractNumId w:val="40"/>
  </w:num>
  <w:num w:numId="9" w16cid:durableId="1594894219">
    <w:abstractNumId w:val="27"/>
  </w:num>
  <w:num w:numId="10" w16cid:durableId="1301963008">
    <w:abstractNumId w:val="8"/>
  </w:num>
  <w:num w:numId="11" w16cid:durableId="902527915">
    <w:abstractNumId w:val="31"/>
  </w:num>
  <w:num w:numId="12" w16cid:durableId="520164917">
    <w:abstractNumId w:val="13"/>
  </w:num>
  <w:num w:numId="13" w16cid:durableId="32854196">
    <w:abstractNumId w:val="4"/>
  </w:num>
  <w:num w:numId="14" w16cid:durableId="360590539">
    <w:abstractNumId w:val="30"/>
  </w:num>
  <w:num w:numId="15" w16cid:durableId="50538647">
    <w:abstractNumId w:val="5"/>
  </w:num>
  <w:num w:numId="16" w16cid:durableId="1222671065">
    <w:abstractNumId w:val="39"/>
  </w:num>
  <w:num w:numId="17" w16cid:durableId="1361012795">
    <w:abstractNumId w:val="16"/>
  </w:num>
  <w:num w:numId="18" w16cid:durableId="1528643444">
    <w:abstractNumId w:val="23"/>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32"/>
  </w:num>
  <w:num w:numId="21" w16cid:durableId="1614626903">
    <w:abstractNumId w:val="19"/>
  </w:num>
  <w:num w:numId="22" w16cid:durableId="1343433420">
    <w:abstractNumId w:val="41"/>
  </w:num>
  <w:num w:numId="23" w16cid:durableId="375128561">
    <w:abstractNumId w:val="7"/>
  </w:num>
  <w:num w:numId="24" w16cid:durableId="308705531">
    <w:abstractNumId w:val="14"/>
  </w:num>
  <w:num w:numId="25" w16cid:durableId="2130706471">
    <w:abstractNumId w:val="21"/>
  </w:num>
  <w:num w:numId="26" w16cid:durableId="257257001">
    <w:abstractNumId w:val="22"/>
  </w:num>
  <w:num w:numId="27" w16cid:durableId="731124506">
    <w:abstractNumId w:val="36"/>
  </w:num>
  <w:num w:numId="28" w16cid:durableId="1930388610">
    <w:abstractNumId w:val="15"/>
  </w:num>
  <w:num w:numId="29" w16cid:durableId="1367409529">
    <w:abstractNumId w:val="29"/>
  </w:num>
  <w:num w:numId="30" w16cid:durableId="368578814">
    <w:abstractNumId w:val="17"/>
  </w:num>
  <w:num w:numId="31" w16cid:durableId="1995838387">
    <w:abstractNumId w:val="1"/>
  </w:num>
  <w:num w:numId="32" w16cid:durableId="1722093316">
    <w:abstractNumId w:val="26"/>
  </w:num>
  <w:num w:numId="33" w16cid:durableId="11032628">
    <w:abstractNumId w:val="11"/>
  </w:num>
  <w:num w:numId="34" w16cid:durableId="1164125202">
    <w:abstractNumId w:val="12"/>
  </w:num>
  <w:num w:numId="35" w16cid:durableId="322857816">
    <w:abstractNumId w:val="2"/>
  </w:num>
  <w:num w:numId="36" w16cid:durableId="2110346405">
    <w:abstractNumId w:val="25"/>
  </w:num>
  <w:num w:numId="37" w16cid:durableId="1623069502">
    <w:abstractNumId w:val="18"/>
  </w:num>
  <w:num w:numId="38" w16cid:durableId="2006586285">
    <w:abstractNumId w:val="33"/>
  </w:num>
  <w:num w:numId="39" w16cid:durableId="1088891090">
    <w:abstractNumId w:val="24"/>
  </w:num>
  <w:num w:numId="40" w16cid:durableId="1932347886">
    <w:abstractNumId w:val="6"/>
  </w:num>
  <w:num w:numId="41" w16cid:durableId="1726370211">
    <w:abstractNumId w:val="34"/>
  </w:num>
  <w:num w:numId="42" w16cid:durableId="938759926">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1369"/>
    <w:rsid w:val="000048F6"/>
    <w:rsid w:val="00005A00"/>
    <w:rsid w:val="00006076"/>
    <w:rsid w:val="000136E9"/>
    <w:rsid w:val="00013B6B"/>
    <w:rsid w:val="00015BC9"/>
    <w:rsid w:val="0002129A"/>
    <w:rsid w:val="000212C7"/>
    <w:rsid w:val="00021977"/>
    <w:rsid w:val="00024605"/>
    <w:rsid w:val="0002508B"/>
    <w:rsid w:val="00025A12"/>
    <w:rsid w:val="00026479"/>
    <w:rsid w:val="00027ECE"/>
    <w:rsid w:val="00033526"/>
    <w:rsid w:val="0003356A"/>
    <w:rsid w:val="00035749"/>
    <w:rsid w:val="00036551"/>
    <w:rsid w:val="00036D15"/>
    <w:rsid w:val="00041D58"/>
    <w:rsid w:val="00042086"/>
    <w:rsid w:val="0004512F"/>
    <w:rsid w:val="00050E14"/>
    <w:rsid w:val="000512C9"/>
    <w:rsid w:val="00051385"/>
    <w:rsid w:val="0005195A"/>
    <w:rsid w:val="00051BB1"/>
    <w:rsid w:val="000531E5"/>
    <w:rsid w:val="00053E2D"/>
    <w:rsid w:val="00056B35"/>
    <w:rsid w:val="00061A5F"/>
    <w:rsid w:val="000621C7"/>
    <w:rsid w:val="00063ADF"/>
    <w:rsid w:val="00063FE0"/>
    <w:rsid w:val="00065D5D"/>
    <w:rsid w:val="00065FDD"/>
    <w:rsid w:val="00066465"/>
    <w:rsid w:val="00073A06"/>
    <w:rsid w:val="00076F40"/>
    <w:rsid w:val="00080783"/>
    <w:rsid w:val="00080A9F"/>
    <w:rsid w:val="00080B76"/>
    <w:rsid w:val="00081477"/>
    <w:rsid w:val="00081D29"/>
    <w:rsid w:val="00082A8B"/>
    <w:rsid w:val="00084584"/>
    <w:rsid w:val="00086458"/>
    <w:rsid w:val="00090C4C"/>
    <w:rsid w:val="00094681"/>
    <w:rsid w:val="00096EFB"/>
    <w:rsid w:val="000A2087"/>
    <w:rsid w:val="000A25A2"/>
    <w:rsid w:val="000A2C4C"/>
    <w:rsid w:val="000A41DC"/>
    <w:rsid w:val="000A5A02"/>
    <w:rsid w:val="000A6278"/>
    <w:rsid w:val="000B1D4F"/>
    <w:rsid w:val="000B2386"/>
    <w:rsid w:val="000B4AF2"/>
    <w:rsid w:val="000B4CE9"/>
    <w:rsid w:val="000B564F"/>
    <w:rsid w:val="000B612E"/>
    <w:rsid w:val="000B743D"/>
    <w:rsid w:val="000C0138"/>
    <w:rsid w:val="000C0D3E"/>
    <w:rsid w:val="000C11CB"/>
    <w:rsid w:val="000C188A"/>
    <w:rsid w:val="000C2E49"/>
    <w:rsid w:val="000C3BC5"/>
    <w:rsid w:val="000C54B0"/>
    <w:rsid w:val="000C58EC"/>
    <w:rsid w:val="000C6081"/>
    <w:rsid w:val="000C7890"/>
    <w:rsid w:val="000D3CA6"/>
    <w:rsid w:val="000D438B"/>
    <w:rsid w:val="000D45B4"/>
    <w:rsid w:val="000D59C3"/>
    <w:rsid w:val="000D63C0"/>
    <w:rsid w:val="000E0B6C"/>
    <w:rsid w:val="000E18F2"/>
    <w:rsid w:val="000E5188"/>
    <w:rsid w:val="000E5931"/>
    <w:rsid w:val="000F187E"/>
    <w:rsid w:val="000F2162"/>
    <w:rsid w:val="000F74B9"/>
    <w:rsid w:val="000F78B9"/>
    <w:rsid w:val="00100C85"/>
    <w:rsid w:val="00106E25"/>
    <w:rsid w:val="0010722F"/>
    <w:rsid w:val="00110F56"/>
    <w:rsid w:val="0011324F"/>
    <w:rsid w:val="0011446D"/>
    <w:rsid w:val="00114FF2"/>
    <w:rsid w:val="0011715E"/>
    <w:rsid w:val="001171D1"/>
    <w:rsid w:val="00117E90"/>
    <w:rsid w:val="00122D2F"/>
    <w:rsid w:val="00135F50"/>
    <w:rsid w:val="0013638F"/>
    <w:rsid w:val="001376DB"/>
    <w:rsid w:val="001377F7"/>
    <w:rsid w:val="00141ACC"/>
    <w:rsid w:val="00143F4B"/>
    <w:rsid w:val="0014629A"/>
    <w:rsid w:val="00146CE4"/>
    <w:rsid w:val="00151783"/>
    <w:rsid w:val="00153536"/>
    <w:rsid w:val="00153CF7"/>
    <w:rsid w:val="001575CF"/>
    <w:rsid w:val="00157A8D"/>
    <w:rsid w:val="00160CC3"/>
    <w:rsid w:val="00162781"/>
    <w:rsid w:val="00163BDF"/>
    <w:rsid w:val="00164D80"/>
    <w:rsid w:val="00165D85"/>
    <w:rsid w:val="00166C27"/>
    <w:rsid w:val="001742E4"/>
    <w:rsid w:val="00174A13"/>
    <w:rsid w:val="00175FCA"/>
    <w:rsid w:val="0017748D"/>
    <w:rsid w:val="00182E3D"/>
    <w:rsid w:val="00184131"/>
    <w:rsid w:val="00184B90"/>
    <w:rsid w:val="0018694F"/>
    <w:rsid w:val="00193245"/>
    <w:rsid w:val="001947BC"/>
    <w:rsid w:val="001955F5"/>
    <w:rsid w:val="00197BC2"/>
    <w:rsid w:val="001A066A"/>
    <w:rsid w:val="001B1132"/>
    <w:rsid w:val="001B241D"/>
    <w:rsid w:val="001B2C9C"/>
    <w:rsid w:val="001B3C3B"/>
    <w:rsid w:val="001C0396"/>
    <w:rsid w:val="001C0B8A"/>
    <w:rsid w:val="001C1550"/>
    <w:rsid w:val="001C182B"/>
    <w:rsid w:val="001C2454"/>
    <w:rsid w:val="001C265A"/>
    <w:rsid w:val="001C45A5"/>
    <w:rsid w:val="001C62E8"/>
    <w:rsid w:val="001D1159"/>
    <w:rsid w:val="001D34CD"/>
    <w:rsid w:val="001D3E0C"/>
    <w:rsid w:val="001E03CF"/>
    <w:rsid w:val="001E0DB8"/>
    <w:rsid w:val="001E1715"/>
    <w:rsid w:val="001E3734"/>
    <w:rsid w:val="001E4046"/>
    <w:rsid w:val="001E46C9"/>
    <w:rsid w:val="001E5240"/>
    <w:rsid w:val="001E6572"/>
    <w:rsid w:val="001E7B36"/>
    <w:rsid w:val="001F2923"/>
    <w:rsid w:val="001F777B"/>
    <w:rsid w:val="001F7A17"/>
    <w:rsid w:val="002027CA"/>
    <w:rsid w:val="00203124"/>
    <w:rsid w:val="002033A6"/>
    <w:rsid w:val="00207B4E"/>
    <w:rsid w:val="00207BAC"/>
    <w:rsid w:val="0021168D"/>
    <w:rsid w:val="00212673"/>
    <w:rsid w:val="00213C0E"/>
    <w:rsid w:val="00213E56"/>
    <w:rsid w:val="002141DD"/>
    <w:rsid w:val="002156BB"/>
    <w:rsid w:val="002215C8"/>
    <w:rsid w:val="002219AF"/>
    <w:rsid w:val="00223095"/>
    <w:rsid w:val="00225DFB"/>
    <w:rsid w:val="002264DA"/>
    <w:rsid w:val="00226713"/>
    <w:rsid w:val="00231ECE"/>
    <w:rsid w:val="00233A27"/>
    <w:rsid w:val="00233AA3"/>
    <w:rsid w:val="00233DE3"/>
    <w:rsid w:val="00234476"/>
    <w:rsid w:val="00234DFE"/>
    <w:rsid w:val="00237D40"/>
    <w:rsid w:val="00246127"/>
    <w:rsid w:val="002515D3"/>
    <w:rsid w:val="002546BD"/>
    <w:rsid w:val="00254994"/>
    <w:rsid w:val="002637E5"/>
    <w:rsid w:val="002641C3"/>
    <w:rsid w:val="0026656E"/>
    <w:rsid w:val="00266F0A"/>
    <w:rsid w:val="00267807"/>
    <w:rsid w:val="00271D6C"/>
    <w:rsid w:val="002749DE"/>
    <w:rsid w:val="00277622"/>
    <w:rsid w:val="00277C3D"/>
    <w:rsid w:val="00277DF6"/>
    <w:rsid w:val="00277FDE"/>
    <w:rsid w:val="00280140"/>
    <w:rsid w:val="00282305"/>
    <w:rsid w:val="0028406D"/>
    <w:rsid w:val="002860DC"/>
    <w:rsid w:val="00286B18"/>
    <w:rsid w:val="00290088"/>
    <w:rsid w:val="002902E3"/>
    <w:rsid w:val="002910AA"/>
    <w:rsid w:val="00291F23"/>
    <w:rsid w:val="00293B19"/>
    <w:rsid w:val="00296691"/>
    <w:rsid w:val="00297413"/>
    <w:rsid w:val="002A3296"/>
    <w:rsid w:val="002A33EA"/>
    <w:rsid w:val="002A4C06"/>
    <w:rsid w:val="002A5154"/>
    <w:rsid w:val="002A590F"/>
    <w:rsid w:val="002A5DA8"/>
    <w:rsid w:val="002B1867"/>
    <w:rsid w:val="002B3561"/>
    <w:rsid w:val="002B44B5"/>
    <w:rsid w:val="002B4C8B"/>
    <w:rsid w:val="002B4DA4"/>
    <w:rsid w:val="002B6C54"/>
    <w:rsid w:val="002B6F2F"/>
    <w:rsid w:val="002C1A93"/>
    <w:rsid w:val="002C3936"/>
    <w:rsid w:val="002C6DA1"/>
    <w:rsid w:val="002C7246"/>
    <w:rsid w:val="002C7772"/>
    <w:rsid w:val="002C7B30"/>
    <w:rsid w:val="002C7C1E"/>
    <w:rsid w:val="002C7EF4"/>
    <w:rsid w:val="002D110B"/>
    <w:rsid w:val="002D1B78"/>
    <w:rsid w:val="002D22D4"/>
    <w:rsid w:val="002D3243"/>
    <w:rsid w:val="002D5857"/>
    <w:rsid w:val="002D58F4"/>
    <w:rsid w:val="002D5D4A"/>
    <w:rsid w:val="002D67FE"/>
    <w:rsid w:val="002D6815"/>
    <w:rsid w:val="002D74DA"/>
    <w:rsid w:val="002D75ED"/>
    <w:rsid w:val="002D7BAD"/>
    <w:rsid w:val="002E1603"/>
    <w:rsid w:val="002E2FEC"/>
    <w:rsid w:val="002E35B8"/>
    <w:rsid w:val="002E654E"/>
    <w:rsid w:val="002E717F"/>
    <w:rsid w:val="002E7473"/>
    <w:rsid w:val="002E7549"/>
    <w:rsid w:val="002E7565"/>
    <w:rsid w:val="002F3FC7"/>
    <w:rsid w:val="002F47DE"/>
    <w:rsid w:val="002F7DBE"/>
    <w:rsid w:val="003019B0"/>
    <w:rsid w:val="00302677"/>
    <w:rsid w:val="003026B9"/>
    <w:rsid w:val="00302EAC"/>
    <w:rsid w:val="0030416F"/>
    <w:rsid w:val="003059F5"/>
    <w:rsid w:val="0030605A"/>
    <w:rsid w:val="00306771"/>
    <w:rsid w:val="00307448"/>
    <w:rsid w:val="00312909"/>
    <w:rsid w:val="00313A93"/>
    <w:rsid w:val="0031486C"/>
    <w:rsid w:val="0031624A"/>
    <w:rsid w:val="0031626E"/>
    <w:rsid w:val="003163D4"/>
    <w:rsid w:val="003176B0"/>
    <w:rsid w:val="00317764"/>
    <w:rsid w:val="003201B6"/>
    <w:rsid w:val="0032197A"/>
    <w:rsid w:val="0032216F"/>
    <w:rsid w:val="0032394E"/>
    <w:rsid w:val="00325A9C"/>
    <w:rsid w:val="003278BB"/>
    <w:rsid w:val="003343EE"/>
    <w:rsid w:val="00334BCD"/>
    <w:rsid w:val="00337F0A"/>
    <w:rsid w:val="0034052E"/>
    <w:rsid w:val="00344A68"/>
    <w:rsid w:val="00350371"/>
    <w:rsid w:val="00350FBB"/>
    <w:rsid w:val="00351069"/>
    <w:rsid w:val="0035189E"/>
    <w:rsid w:val="00351986"/>
    <w:rsid w:val="00352B46"/>
    <w:rsid w:val="00352C5E"/>
    <w:rsid w:val="003530CB"/>
    <w:rsid w:val="00353351"/>
    <w:rsid w:val="00356214"/>
    <w:rsid w:val="00357AEA"/>
    <w:rsid w:val="0036192A"/>
    <w:rsid w:val="0036200C"/>
    <w:rsid w:val="00363590"/>
    <w:rsid w:val="00363F87"/>
    <w:rsid w:val="003803B4"/>
    <w:rsid w:val="0038460D"/>
    <w:rsid w:val="003856CA"/>
    <w:rsid w:val="00387CDC"/>
    <w:rsid w:val="00387F2D"/>
    <w:rsid w:val="00392435"/>
    <w:rsid w:val="00392FEF"/>
    <w:rsid w:val="003946EC"/>
    <w:rsid w:val="0039528F"/>
    <w:rsid w:val="00395916"/>
    <w:rsid w:val="00395A95"/>
    <w:rsid w:val="0039712E"/>
    <w:rsid w:val="003A2E1E"/>
    <w:rsid w:val="003A3465"/>
    <w:rsid w:val="003A6B6A"/>
    <w:rsid w:val="003A6C90"/>
    <w:rsid w:val="003B40DD"/>
    <w:rsid w:val="003C34A6"/>
    <w:rsid w:val="003C3A31"/>
    <w:rsid w:val="003C3CB7"/>
    <w:rsid w:val="003C3DE7"/>
    <w:rsid w:val="003C6A44"/>
    <w:rsid w:val="003C7413"/>
    <w:rsid w:val="003C7BC6"/>
    <w:rsid w:val="003D1B02"/>
    <w:rsid w:val="003D4321"/>
    <w:rsid w:val="003D4F9F"/>
    <w:rsid w:val="003D7ADB"/>
    <w:rsid w:val="003D7C44"/>
    <w:rsid w:val="003E04F7"/>
    <w:rsid w:val="003E0F53"/>
    <w:rsid w:val="003E1B8F"/>
    <w:rsid w:val="003E3493"/>
    <w:rsid w:val="003E5305"/>
    <w:rsid w:val="003F14E0"/>
    <w:rsid w:val="003F3797"/>
    <w:rsid w:val="003F4791"/>
    <w:rsid w:val="003F652A"/>
    <w:rsid w:val="003F6566"/>
    <w:rsid w:val="00400FBE"/>
    <w:rsid w:val="00403133"/>
    <w:rsid w:val="00403646"/>
    <w:rsid w:val="004046A1"/>
    <w:rsid w:val="004051C6"/>
    <w:rsid w:val="00405F7A"/>
    <w:rsid w:val="00406EB2"/>
    <w:rsid w:val="00406F1F"/>
    <w:rsid w:val="00407A2D"/>
    <w:rsid w:val="00410F94"/>
    <w:rsid w:val="004132BC"/>
    <w:rsid w:val="00414EE7"/>
    <w:rsid w:val="00415837"/>
    <w:rsid w:val="00416D30"/>
    <w:rsid w:val="00420873"/>
    <w:rsid w:val="00421080"/>
    <w:rsid w:val="00421A5B"/>
    <w:rsid w:val="004222DE"/>
    <w:rsid w:val="0042248F"/>
    <w:rsid w:val="00425DAA"/>
    <w:rsid w:val="00432C5B"/>
    <w:rsid w:val="00434A6F"/>
    <w:rsid w:val="004361D5"/>
    <w:rsid w:val="0044169D"/>
    <w:rsid w:val="00442688"/>
    <w:rsid w:val="00443C25"/>
    <w:rsid w:val="00443FC6"/>
    <w:rsid w:val="00445B20"/>
    <w:rsid w:val="00446892"/>
    <w:rsid w:val="004505D0"/>
    <w:rsid w:val="0045173A"/>
    <w:rsid w:val="00452B1B"/>
    <w:rsid w:val="004530F1"/>
    <w:rsid w:val="00454A23"/>
    <w:rsid w:val="004562B8"/>
    <w:rsid w:val="004573C1"/>
    <w:rsid w:val="0045740D"/>
    <w:rsid w:val="0045756B"/>
    <w:rsid w:val="00460458"/>
    <w:rsid w:val="0046099B"/>
    <w:rsid w:val="00465D18"/>
    <w:rsid w:val="00467DF0"/>
    <w:rsid w:val="00473186"/>
    <w:rsid w:val="00474EA1"/>
    <w:rsid w:val="00476704"/>
    <w:rsid w:val="00476738"/>
    <w:rsid w:val="00477A62"/>
    <w:rsid w:val="004826B3"/>
    <w:rsid w:val="00482A9C"/>
    <w:rsid w:val="00483626"/>
    <w:rsid w:val="0048369B"/>
    <w:rsid w:val="00483C34"/>
    <w:rsid w:val="004852C3"/>
    <w:rsid w:val="00485389"/>
    <w:rsid w:val="00491629"/>
    <w:rsid w:val="004943B5"/>
    <w:rsid w:val="00496986"/>
    <w:rsid w:val="004A02B3"/>
    <w:rsid w:val="004A06D7"/>
    <w:rsid w:val="004A29F5"/>
    <w:rsid w:val="004A3E5E"/>
    <w:rsid w:val="004A4709"/>
    <w:rsid w:val="004A543C"/>
    <w:rsid w:val="004B0D1B"/>
    <w:rsid w:val="004B2083"/>
    <w:rsid w:val="004B2850"/>
    <w:rsid w:val="004B3A6F"/>
    <w:rsid w:val="004B4FDD"/>
    <w:rsid w:val="004B72F6"/>
    <w:rsid w:val="004C1D4C"/>
    <w:rsid w:val="004C2159"/>
    <w:rsid w:val="004C2F24"/>
    <w:rsid w:val="004C559F"/>
    <w:rsid w:val="004C690F"/>
    <w:rsid w:val="004C6ED0"/>
    <w:rsid w:val="004C7286"/>
    <w:rsid w:val="004C74FE"/>
    <w:rsid w:val="004D5493"/>
    <w:rsid w:val="004D630D"/>
    <w:rsid w:val="004D67F1"/>
    <w:rsid w:val="004D6B12"/>
    <w:rsid w:val="004D74EB"/>
    <w:rsid w:val="004D796C"/>
    <w:rsid w:val="004D7E35"/>
    <w:rsid w:val="004E0973"/>
    <w:rsid w:val="004E3B15"/>
    <w:rsid w:val="004E48C5"/>
    <w:rsid w:val="004E5102"/>
    <w:rsid w:val="004E6940"/>
    <w:rsid w:val="004E71CD"/>
    <w:rsid w:val="004F0887"/>
    <w:rsid w:val="004F1D3E"/>
    <w:rsid w:val="004F1D9E"/>
    <w:rsid w:val="004F5999"/>
    <w:rsid w:val="004F7243"/>
    <w:rsid w:val="00500098"/>
    <w:rsid w:val="005006D1"/>
    <w:rsid w:val="00501FEA"/>
    <w:rsid w:val="00506CD1"/>
    <w:rsid w:val="00506E08"/>
    <w:rsid w:val="00512AD7"/>
    <w:rsid w:val="00514E60"/>
    <w:rsid w:val="00514E6F"/>
    <w:rsid w:val="0051678F"/>
    <w:rsid w:val="00516C5F"/>
    <w:rsid w:val="0052104E"/>
    <w:rsid w:val="00521DA3"/>
    <w:rsid w:val="00524ABD"/>
    <w:rsid w:val="005261FA"/>
    <w:rsid w:val="005270B6"/>
    <w:rsid w:val="00533A71"/>
    <w:rsid w:val="00540F46"/>
    <w:rsid w:val="00545059"/>
    <w:rsid w:val="00547851"/>
    <w:rsid w:val="0055105B"/>
    <w:rsid w:val="005512F2"/>
    <w:rsid w:val="005526BD"/>
    <w:rsid w:val="0055539C"/>
    <w:rsid w:val="0056250E"/>
    <w:rsid w:val="00564D87"/>
    <w:rsid w:val="00565552"/>
    <w:rsid w:val="005657E1"/>
    <w:rsid w:val="00567648"/>
    <w:rsid w:val="00570C77"/>
    <w:rsid w:val="00571E4B"/>
    <w:rsid w:val="0057431D"/>
    <w:rsid w:val="00574F3D"/>
    <w:rsid w:val="005834FC"/>
    <w:rsid w:val="005837EB"/>
    <w:rsid w:val="005855CC"/>
    <w:rsid w:val="00585C92"/>
    <w:rsid w:val="0058680F"/>
    <w:rsid w:val="005868AD"/>
    <w:rsid w:val="00586E2C"/>
    <w:rsid w:val="0059033E"/>
    <w:rsid w:val="0059081B"/>
    <w:rsid w:val="00592D17"/>
    <w:rsid w:val="005934D5"/>
    <w:rsid w:val="005976BF"/>
    <w:rsid w:val="005A1057"/>
    <w:rsid w:val="005A29B1"/>
    <w:rsid w:val="005A3030"/>
    <w:rsid w:val="005A3FC4"/>
    <w:rsid w:val="005B0D11"/>
    <w:rsid w:val="005B0E5B"/>
    <w:rsid w:val="005B38CD"/>
    <w:rsid w:val="005B5404"/>
    <w:rsid w:val="005C028A"/>
    <w:rsid w:val="005C26FA"/>
    <w:rsid w:val="005C4090"/>
    <w:rsid w:val="005C4E7B"/>
    <w:rsid w:val="005C557F"/>
    <w:rsid w:val="005C58EE"/>
    <w:rsid w:val="005D0A19"/>
    <w:rsid w:val="005D2730"/>
    <w:rsid w:val="005D3414"/>
    <w:rsid w:val="005D61A4"/>
    <w:rsid w:val="005E138D"/>
    <w:rsid w:val="005E155F"/>
    <w:rsid w:val="005E1AA2"/>
    <w:rsid w:val="005E1D83"/>
    <w:rsid w:val="005E6901"/>
    <w:rsid w:val="005E6AAD"/>
    <w:rsid w:val="005E7DF2"/>
    <w:rsid w:val="005F188E"/>
    <w:rsid w:val="005F3474"/>
    <w:rsid w:val="005F5181"/>
    <w:rsid w:val="005F608B"/>
    <w:rsid w:val="00600374"/>
    <w:rsid w:val="00601853"/>
    <w:rsid w:val="00602F37"/>
    <w:rsid w:val="00606605"/>
    <w:rsid w:val="006066BC"/>
    <w:rsid w:val="00607A49"/>
    <w:rsid w:val="006110EB"/>
    <w:rsid w:val="0061193D"/>
    <w:rsid w:val="00611EB2"/>
    <w:rsid w:val="006122C3"/>
    <w:rsid w:val="00613AB2"/>
    <w:rsid w:val="0062057D"/>
    <w:rsid w:val="0062221C"/>
    <w:rsid w:val="00624DBB"/>
    <w:rsid w:val="00631248"/>
    <w:rsid w:val="006315AB"/>
    <w:rsid w:val="006319AC"/>
    <w:rsid w:val="00631CF4"/>
    <w:rsid w:val="006359A1"/>
    <w:rsid w:val="00642762"/>
    <w:rsid w:val="00643388"/>
    <w:rsid w:val="0064567A"/>
    <w:rsid w:val="00647F43"/>
    <w:rsid w:val="0065235E"/>
    <w:rsid w:val="006526A1"/>
    <w:rsid w:val="00652C5C"/>
    <w:rsid w:val="006531FB"/>
    <w:rsid w:val="0065360D"/>
    <w:rsid w:val="006541D1"/>
    <w:rsid w:val="00665102"/>
    <w:rsid w:val="00667F4B"/>
    <w:rsid w:val="00672F89"/>
    <w:rsid w:val="0067479A"/>
    <w:rsid w:val="00687E3A"/>
    <w:rsid w:val="00691568"/>
    <w:rsid w:val="006936A6"/>
    <w:rsid w:val="006967A4"/>
    <w:rsid w:val="006A05B1"/>
    <w:rsid w:val="006A12A6"/>
    <w:rsid w:val="006A16A7"/>
    <w:rsid w:val="006A1DF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113F"/>
    <w:rsid w:val="006E1C06"/>
    <w:rsid w:val="006E4579"/>
    <w:rsid w:val="006E47C6"/>
    <w:rsid w:val="006E7BF7"/>
    <w:rsid w:val="006F029D"/>
    <w:rsid w:val="006F2773"/>
    <w:rsid w:val="006F55DB"/>
    <w:rsid w:val="006F787B"/>
    <w:rsid w:val="006F7CE5"/>
    <w:rsid w:val="00701AA6"/>
    <w:rsid w:val="007027FF"/>
    <w:rsid w:val="00703039"/>
    <w:rsid w:val="00703CF5"/>
    <w:rsid w:val="0070443C"/>
    <w:rsid w:val="00704FD1"/>
    <w:rsid w:val="00705EF2"/>
    <w:rsid w:val="00710E94"/>
    <w:rsid w:val="00711073"/>
    <w:rsid w:val="007113CA"/>
    <w:rsid w:val="00716022"/>
    <w:rsid w:val="007175BF"/>
    <w:rsid w:val="00720E01"/>
    <w:rsid w:val="0072154A"/>
    <w:rsid w:val="0072259D"/>
    <w:rsid w:val="007230A3"/>
    <w:rsid w:val="00724A8A"/>
    <w:rsid w:val="00724CE6"/>
    <w:rsid w:val="00727E7B"/>
    <w:rsid w:val="00730F63"/>
    <w:rsid w:val="00732800"/>
    <w:rsid w:val="00733E6F"/>
    <w:rsid w:val="007365CB"/>
    <w:rsid w:val="00736FDA"/>
    <w:rsid w:val="007372DA"/>
    <w:rsid w:val="0074042F"/>
    <w:rsid w:val="00746A2B"/>
    <w:rsid w:val="00752D35"/>
    <w:rsid w:val="0076197B"/>
    <w:rsid w:val="00761A52"/>
    <w:rsid w:val="0076279E"/>
    <w:rsid w:val="00762EDF"/>
    <w:rsid w:val="00766805"/>
    <w:rsid w:val="00766EA1"/>
    <w:rsid w:val="00766F11"/>
    <w:rsid w:val="00767D95"/>
    <w:rsid w:val="00771196"/>
    <w:rsid w:val="0077209F"/>
    <w:rsid w:val="0077463E"/>
    <w:rsid w:val="007761F1"/>
    <w:rsid w:val="0078011F"/>
    <w:rsid w:val="007801D2"/>
    <w:rsid w:val="007805A2"/>
    <w:rsid w:val="00781711"/>
    <w:rsid w:val="007848EB"/>
    <w:rsid w:val="007850D4"/>
    <w:rsid w:val="00786F36"/>
    <w:rsid w:val="00794B64"/>
    <w:rsid w:val="00795153"/>
    <w:rsid w:val="00797A94"/>
    <w:rsid w:val="007A180A"/>
    <w:rsid w:val="007A414D"/>
    <w:rsid w:val="007A45B5"/>
    <w:rsid w:val="007A63C1"/>
    <w:rsid w:val="007A6FEF"/>
    <w:rsid w:val="007B0385"/>
    <w:rsid w:val="007B27F7"/>
    <w:rsid w:val="007B3378"/>
    <w:rsid w:val="007B58DB"/>
    <w:rsid w:val="007C0E50"/>
    <w:rsid w:val="007C1DD2"/>
    <w:rsid w:val="007C5AC2"/>
    <w:rsid w:val="007D1F22"/>
    <w:rsid w:val="007D2E5C"/>
    <w:rsid w:val="007D38F8"/>
    <w:rsid w:val="007D3E06"/>
    <w:rsid w:val="007D4D2C"/>
    <w:rsid w:val="007D4FA7"/>
    <w:rsid w:val="007D787F"/>
    <w:rsid w:val="007E08C2"/>
    <w:rsid w:val="007E08C6"/>
    <w:rsid w:val="007E73F4"/>
    <w:rsid w:val="007F0A8C"/>
    <w:rsid w:val="007F252A"/>
    <w:rsid w:val="007F37AA"/>
    <w:rsid w:val="007F57F2"/>
    <w:rsid w:val="007F6344"/>
    <w:rsid w:val="007F6652"/>
    <w:rsid w:val="008006A0"/>
    <w:rsid w:val="00801AB9"/>
    <w:rsid w:val="00801FD6"/>
    <w:rsid w:val="00805734"/>
    <w:rsid w:val="00807107"/>
    <w:rsid w:val="00810975"/>
    <w:rsid w:val="00810E2C"/>
    <w:rsid w:val="008113B5"/>
    <w:rsid w:val="008113C4"/>
    <w:rsid w:val="00814E5B"/>
    <w:rsid w:val="00817D07"/>
    <w:rsid w:val="00817D7D"/>
    <w:rsid w:val="00823993"/>
    <w:rsid w:val="008242A0"/>
    <w:rsid w:val="00825EFA"/>
    <w:rsid w:val="008346B1"/>
    <w:rsid w:val="008348F5"/>
    <w:rsid w:val="00835974"/>
    <w:rsid w:val="008361C1"/>
    <w:rsid w:val="00837384"/>
    <w:rsid w:val="00840F93"/>
    <w:rsid w:val="00841BB1"/>
    <w:rsid w:val="00841F9E"/>
    <w:rsid w:val="00842008"/>
    <w:rsid w:val="00842E96"/>
    <w:rsid w:val="00845A7F"/>
    <w:rsid w:val="00846A5E"/>
    <w:rsid w:val="00846DA4"/>
    <w:rsid w:val="00850002"/>
    <w:rsid w:val="00850343"/>
    <w:rsid w:val="008505A1"/>
    <w:rsid w:val="00852E23"/>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53F"/>
    <w:rsid w:val="008C4DFB"/>
    <w:rsid w:val="008C5427"/>
    <w:rsid w:val="008C7014"/>
    <w:rsid w:val="008D3965"/>
    <w:rsid w:val="008D5D29"/>
    <w:rsid w:val="008E0976"/>
    <w:rsid w:val="008E46B8"/>
    <w:rsid w:val="008E4E23"/>
    <w:rsid w:val="008E50AA"/>
    <w:rsid w:val="008E64E2"/>
    <w:rsid w:val="008F403E"/>
    <w:rsid w:val="008F70ED"/>
    <w:rsid w:val="00900345"/>
    <w:rsid w:val="00900708"/>
    <w:rsid w:val="00901592"/>
    <w:rsid w:val="00901B9C"/>
    <w:rsid w:val="009062B2"/>
    <w:rsid w:val="00907BE8"/>
    <w:rsid w:val="00911014"/>
    <w:rsid w:val="00912A55"/>
    <w:rsid w:val="00912D74"/>
    <w:rsid w:val="009135C9"/>
    <w:rsid w:val="00914476"/>
    <w:rsid w:val="009151D7"/>
    <w:rsid w:val="00915773"/>
    <w:rsid w:val="00917555"/>
    <w:rsid w:val="00917869"/>
    <w:rsid w:val="009213FD"/>
    <w:rsid w:val="00925518"/>
    <w:rsid w:val="00925A31"/>
    <w:rsid w:val="00925FD9"/>
    <w:rsid w:val="009269E4"/>
    <w:rsid w:val="00927C05"/>
    <w:rsid w:val="00927C19"/>
    <w:rsid w:val="00931EAA"/>
    <w:rsid w:val="00935694"/>
    <w:rsid w:val="0093641D"/>
    <w:rsid w:val="009367FF"/>
    <w:rsid w:val="00937481"/>
    <w:rsid w:val="009401F8"/>
    <w:rsid w:val="00941C3C"/>
    <w:rsid w:val="00942942"/>
    <w:rsid w:val="00943BD8"/>
    <w:rsid w:val="009445D0"/>
    <w:rsid w:val="00946C28"/>
    <w:rsid w:val="00946C93"/>
    <w:rsid w:val="009501B6"/>
    <w:rsid w:val="009527DB"/>
    <w:rsid w:val="00955260"/>
    <w:rsid w:val="00955F32"/>
    <w:rsid w:val="009566E6"/>
    <w:rsid w:val="009608F4"/>
    <w:rsid w:val="0096297B"/>
    <w:rsid w:val="009671B4"/>
    <w:rsid w:val="00967CCC"/>
    <w:rsid w:val="00967D03"/>
    <w:rsid w:val="0097102C"/>
    <w:rsid w:val="00972981"/>
    <w:rsid w:val="00972B97"/>
    <w:rsid w:val="00973EEE"/>
    <w:rsid w:val="00974087"/>
    <w:rsid w:val="0097535F"/>
    <w:rsid w:val="009756DC"/>
    <w:rsid w:val="0097623D"/>
    <w:rsid w:val="00977C86"/>
    <w:rsid w:val="009817FA"/>
    <w:rsid w:val="009824B2"/>
    <w:rsid w:val="00985B44"/>
    <w:rsid w:val="009865E5"/>
    <w:rsid w:val="00987C9C"/>
    <w:rsid w:val="0099100A"/>
    <w:rsid w:val="0099351C"/>
    <w:rsid w:val="00994694"/>
    <w:rsid w:val="009960C7"/>
    <w:rsid w:val="00996C7F"/>
    <w:rsid w:val="009A3932"/>
    <w:rsid w:val="009A4CB5"/>
    <w:rsid w:val="009A6204"/>
    <w:rsid w:val="009A636D"/>
    <w:rsid w:val="009A6B05"/>
    <w:rsid w:val="009A6D6A"/>
    <w:rsid w:val="009A7C00"/>
    <w:rsid w:val="009B1A59"/>
    <w:rsid w:val="009B30F9"/>
    <w:rsid w:val="009B33A3"/>
    <w:rsid w:val="009B59A2"/>
    <w:rsid w:val="009B5B56"/>
    <w:rsid w:val="009B7F7A"/>
    <w:rsid w:val="009B7FC1"/>
    <w:rsid w:val="009C0334"/>
    <w:rsid w:val="009C3793"/>
    <w:rsid w:val="009C3991"/>
    <w:rsid w:val="009C605F"/>
    <w:rsid w:val="009C7A56"/>
    <w:rsid w:val="009D13A3"/>
    <w:rsid w:val="009D392D"/>
    <w:rsid w:val="009D4050"/>
    <w:rsid w:val="009D60A4"/>
    <w:rsid w:val="009E030D"/>
    <w:rsid w:val="009E1352"/>
    <w:rsid w:val="009E1E74"/>
    <w:rsid w:val="009E1F50"/>
    <w:rsid w:val="009E5C29"/>
    <w:rsid w:val="009E7E66"/>
    <w:rsid w:val="009F151F"/>
    <w:rsid w:val="00A00673"/>
    <w:rsid w:val="00A04B37"/>
    <w:rsid w:val="00A055F5"/>
    <w:rsid w:val="00A0574A"/>
    <w:rsid w:val="00A069D6"/>
    <w:rsid w:val="00A070E7"/>
    <w:rsid w:val="00A106C9"/>
    <w:rsid w:val="00A10BF3"/>
    <w:rsid w:val="00A1503B"/>
    <w:rsid w:val="00A20027"/>
    <w:rsid w:val="00A20E04"/>
    <w:rsid w:val="00A20EDA"/>
    <w:rsid w:val="00A20FF2"/>
    <w:rsid w:val="00A211FF"/>
    <w:rsid w:val="00A213DB"/>
    <w:rsid w:val="00A24FFC"/>
    <w:rsid w:val="00A27086"/>
    <w:rsid w:val="00A32C31"/>
    <w:rsid w:val="00A32FA9"/>
    <w:rsid w:val="00A33E46"/>
    <w:rsid w:val="00A33F14"/>
    <w:rsid w:val="00A34FB6"/>
    <w:rsid w:val="00A35721"/>
    <w:rsid w:val="00A36D34"/>
    <w:rsid w:val="00A36FED"/>
    <w:rsid w:val="00A403E1"/>
    <w:rsid w:val="00A43C69"/>
    <w:rsid w:val="00A455AC"/>
    <w:rsid w:val="00A54EF2"/>
    <w:rsid w:val="00A62E20"/>
    <w:rsid w:val="00A63F54"/>
    <w:rsid w:val="00A6485A"/>
    <w:rsid w:val="00A67D78"/>
    <w:rsid w:val="00A71B34"/>
    <w:rsid w:val="00A75648"/>
    <w:rsid w:val="00A76338"/>
    <w:rsid w:val="00A803F4"/>
    <w:rsid w:val="00A8128D"/>
    <w:rsid w:val="00A82723"/>
    <w:rsid w:val="00A829CD"/>
    <w:rsid w:val="00A8473C"/>
    <w:rsid w:val="00A854F4"/>
    <w:rsid w:val="00A868EF"/>
    <w:rsid w:val="00A87760"/>
    <w:rsid w:val="00A8795B"/>
    <w:rsid w:val="00A9255B"/>
    <w:rsid w:val="00A94316"/>
    <w:rsid w:val="00A965B4"/>
    <w:rsid w:val="00A979E5"/>
    <w:rsid w:val="00AA1CDF"/>
    <w:rsid w:val="00AA3242"/>
    <w:rsid w:val="00AA63D7"/>
    <w:rsid w:val="00AB388E"/>
    <w:rsid w:val="00AB6320"/>
    <w:rsid w:val="00AB6F27"/>
    <w:rsid w:val="00AC01CD"/>
    <w:rsid w:val="00AC0833"/>
    <w:rsid w:val="00AC092B"/>
    <w:rsid w:val="00AC26C2"/>
    <w:rsid w:val="00AC2A07"/>
    <w:rsid w:val="00AC45E5"/>
    <w:rsid w:val="00AC66A5"/>
    <w:rsid w:val="00AC670C"/>
    <w:rsid w:val="00AC7E6E"/>
    <w:rsid w:val="00AD0B9D"/>
    <w:rsid w:val="00AD142A"/>
    <w:rsid w:val="00AD2804"/>
    <w:rsid w:val="00AD2BE8"/>
    <w:rsid w:val="00AD4B63"/>
    <w:rsid w:val="00AD4D6C"/>
    <w:rsid w:val="00AD4D99"/>
    <w:rsid w:val="00AD5F6C"/>
    <w:rsid w:val="00AD704B"/>
    <w:rsid w:val="00AD7196"/>
    <w:rsid w:val="00AD7473"/>
    <w:rsid w:val="00AE0D37"/>
    <w:rsid w:val="00AE1492"/>
    <w:rsid w:val="00AE1829"/>
    <w:rsid w:val="00AE2CA5"/>
    <w:rsid w:val="00AE48D0"/>
    <w:rsid w:val="00AE4D15"/>
    <w:rsid w:val="00AE4E5D"/>
    <w:rsid w:val="00AE4EFF"/>
    <w:rsid w:val="00AE5408"/>
    <w:rsid w:val="00AF015D"/>
    <w:rsid w:val="00AF08C0"/>
    <w:rsid w:val="00AF192D"/>
    <w:rsid w:val="00AF2BE8"/>
    <w:rsid w:val="00AF2BF7"/>
    <w:rsid w:val="00AF36FF"/>
    <w:rsid w:val="00AF4D91"/>
    <w:rsid w:val="00AF5AC5"/>
    <w:rsid w:val="00B03849"/>
    <w:rsid w:val="00B03CB0"/>
    <w:rsid w:val="00B04B1B"/>
    <w:rsid w:val="00B069DF"/>
    <w:rsid w:val="00B06A78"/>
    <w:rsid w:val="00B1166B"/>
    <w:rsid w:val="00B11C15"/>
    <w:rsid w:val="00B1444E"/>
    <w:rsid w:val="00B16F58"/>
    <w:rsid w:val="00B173BC"/>
    <w:rsid w:val="00B174A6"/>
    <w:rsid w:val="00B20D9C"/>
    <w:rsid w:val="00B2434D"/>
    <w:rsid w:val="00B24965"/>
    <w:rsid w:val="00B301DC"/>
    <w:rsid w:val="00B33EC0"/>
    <w:rsid w:val="00B3435A"/>
    <w:rsid w:val="00B34455"/>
    <w:rsid w:val="00B37C6E"/>
    <w:rsid w:val="00B43525"/>
    <w:rsid w:val="00B43933"/>
    <w:rsid w:val="00B44E51"/>
    <w:rsid w:val="00B4653A"/>
    <w:rsid w:val="00B51225"/>
    <w:rsid w:val="00B56259"/>
    <w:rsid w:val="00B6056A"/>
    <w:rsid w:val="00B64491"/>
    <w:rsid w:val="00B7092E"/>
    <w:rsid w:val="00B712C3"/>
    <w:rsid w:val="00B73694"/>
    <w:rsid w:val="00B73765"/>
    <w:rsid w:val="00B745C2"/>
    <w:rsid w:val="00B771B0"/>
    <w:rsid w:val="00B83D1C"/>
    <w:rsid w:val="00B8505E"/>
    <w:rsid w:val="00B908B1"/>
    <w:rsid w:val="00B920B5"/>
    <w:rsid w:val="00BA0753"/>
    <w:rsid w:val="00BA5099"/>
    <w:rsid w:val="00BA5932"/>
    <w:rsid w:val="00BB17A0"/>
    <w:rsid w:val="00BB5AA3"/>
    <w:rsid w:val="00BC00B3"/>
    <w:rsid w:val="00BC176B"/>
    <w:rsid w:val="00BC2D3D"/>
    <w:rsid w:val="00BC4774"/>
    <w:rsid w:val="00BC4ACB"/>
    <w:rsid w:val="00BC51BA"/>
    <w:rsid w:val="00BC60CC"/>
    <w:rsid w:val="00BC6DB2"/>
    <w:rsid w:val="00BD1E8A"/>
    <w:rsid w:val="00BD3364"/>
    <w:rsid w:val="00BD5872"/>
    <w:rsid w:val="00BD5B63"/>
    <w:rsid w:val="00BD6C31"/>
    <w:rsid w:val="00BD739F"/>
    <w:rsid w:val="00BD7760"/>
    <w:rsid w:val="00BE1E6D"/>
    <w:rsid w:val="00BE286C"/>
    <w:rsid w:val="00BE42E2"/>
    <w:rsid w:val="00BE5025"/>
    <w:rsid w:val="00BE6DC4"/>
    <w:rsid w:val="00BE7576"/>
    <w:rsid w:val="00BF0326"/>
    <w:rsid w:val="00BF128C"/>
    <w:rsid w:val="00BF1511"/>
    <w:rsid w:val="00BF154D"/>
    <w:rsid w:val="00BF1801"/>
    <w:rsid w:val="00BF1C50"/>
    <w:rsid w:val="00BF1D8C"/>
    <w:rsid w:val="00BF24E2"/>
    <w:rsid w:val="00BF2CD1"/>
    <w:rsid w:val="00BF3836"/>
    <w:rsid w:val="00BF3BD8"/>
    <w:rsid w:val="00BF4826"/>
    <w:rsid w:val="00BF7C19"/>
    <w:rsid w:val="00C0040E"/>
    <w:rsid w:val="00C04D82"/>
    <w:rsid w:val="00C111BD"/>
    <w:rsid w:val="00C1308A"/>
    <w:rsid w:val="00C14F0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1F1"/>
    <w:rsid w:val="00C7034E"/>
    <w:rsid w:val="00C7044D"/>
    <w:rsid w:val="00C74A78"/>
    <w:rsid w:val="00C74BE3"/>
    <w:rsid w:val="00C74C99"/>
    <w:rsid w:val="00C74FBE"/>
    <w:rsid w:val="00C75B59"/>
    <w:rsid w:val="00C765C7"/>
    <w:rsid w:val="00C779EB"/>
    <w:rsid w:val="00C803CE"/>
    <w:rsid w:val="00C823A9"/>
    <w:rsid w:val="00C82CE5"/>
    <w:rsid w:val="00C8486D"/>
    <w:rsid w:val="00C85575"/>
    <w:rsid w:val="00C862D5"/>
    <w:rsid w:val="00C8764E"/>
    <w:rsid w:val="00C87A89"/>
    <w:rsid w:val="00C91057"/>
    <w:rsid w:val="00C91BF9"/>
    <w:rsid w:val="00C920D1"/>
    <w:rsid w:val="00C92A6F"/>
    <w:rsid w:val="00C93023"/>
    <w:rsid w:val="00C95D8A"/>
    <w:rsid w:val="00C96D0D"/>
    <w:rsid w:val="00C96F87"/>
    <w:rsid w:val="00CA08A0"/>
    <w:rsid w:val="00CA417F"/>
    <w:rsid w:val="00CA5DC3"/>
    <w:rsid w:val="00CA6D73"/>
    <w:rsid w:val="00CB0511"/>
    <w:rsid w:val="00CB3DDE"/>
    <w:rsid w:val="00CC26E0"/>
    <w:rsid w:val="00CC5161"/>
    <w:rsid w:val="00CC7AAB"/>
    <w:rsid w:val="00CD179D"/>
    <w:rsid w:val="00CD4B1C"/>
    <w:rsid w:val="00CD4D0E"/>
    <w:rsid w:val="00CD5255"/>
    <w:rsid w:val="00CD6168"/>
    <w:rsid w:val="00CD74A7"/>
    <w:rsid w:val="00CE27A2"/>
    <w:rsid w:val="00CE3201"/>
    <w:rsid w:val="00CE34A1"/>
    <w:rsid w:val="00CE47CD"/>
    <w:rsid w:val="00CE4885"/>
    <w:rsid w:val="00CE4AD3"/>
    <w:rsid w:val="00CF188C"/>
    <w:rsid w:val="00CF4480"/>
    <w:rsid w:val="00CF5A0E"/>
    <w:rsid w:val="00CF7DBC"/>
    <w:rsid w:val="00D01119"/>
    <w:rsid w:val="00D02957"/>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48A0"/>
    <w:rsid w:val="00D24C99"/>
    <w:rsid w:val="00D26D24"/>
    <w:rsid w:val="00D300E1"/>
    <w:rsid w:val="00D3275C"/>
    <w:rsid w:val="00D33A66"/>
    <w:rsid w:val="00D3448C"/>
    <w:rsid w:val="00D36690"/>
    <w:rsid w:val="00D373B8"/>
    <w:rsid w:val="00D40E5B"/>
    <w:rsid w:val="00D41BE2"/>
    <w:rsid w:val="00D42823"/>
    <w:rsid w:val="00D45188"/>
    <w:rsid w:val="00D45BC1"/>
    <w:rsid w:val="00D46A49"/>
    <w:rsid w:val="00D551A0"/>
    <w:rsid w:val="00D57AEF"/>
    <w:rsid w:val="00D60216"/>
    <w:rsid w:val="00D61C36"/>
    <w:rsid w:val="00D658D9"/>
    <w:rsid w:val="00D71339"/>
    <w:rsid w:val="00D71A7C"/>
    <w:rsid w:val="00D7258F"/>
    <w:rsid w:val="00D8073E"/>
    <w:rsid w:val="00D82054"/>
    <w:rsid w:val="00D85271"/>
    <w:rsid w:val="00D86DE1"/>
    <w:rsid w:val="00D87417"/>
    <w:rsid w:val="00D93BF6"/>
    <w:rsid w:val="00D94579"/>
    <w:rsid w:val="00D94F89"/>
    <w:rsid w:val="00D9525E"/>
    <w:rsid w:val="00D961C1"/>
    <w:rsid w:val="00D977C9"/>
    <w:rsid w:val="00DA03FC"/>
    <w:rsid w:val="00DA09DC"/>
    <w:rsid w:val="00DA0E2F"/>
    <w:rsid w:val="00DA121D"/>
    <w:rsid w:val="00DA5ACE"/>
    <w:rsid w:val="00DA5C1E"/>
    <w:rsid w:val="00DA5C2E"/>
    <w:rsid w:val="00DA732A"/>
    <w:rsid w:val="00DB4E5F"/>
    <w:rsid w:val="00DB56AA"/>
    <w:rsid w:val="00DB6439"/>
    <w:rsid w:val="00DC1EEC"/>
    <w:rsid w:val="00DC3176"/>
    <w:rsid w:val="00DC3F38"/>
    <w:rsid w:val="00DC502C"/>
    <w:rsid w:val="00DD0325"/>
    <w:rsid w:val="00DD3F84"/>
    <w:rsid w:val="00DD4EAE"/>
    <w:rsid w:val="00DD5716"/>
    <w:rsid w:val="00DD58E9"/>
    <w:rsid w:val="00DD62AB"/>
    <w:rsid w:val="00DD7376"/>
    <w:rsid w:val="00DD7A0A"/>
    <w:rsid w:val="00DE0BD5"/>
    <w:rsid w:val="00DE13BA"/>
    <w:rsid w:val="00DE1BCE"/>
    <w:rsid w:val="00DE1C98"/>
    <w:rsid w:val="00DE2A6C"/>
    <w:rsid w:val="00DE53C1"/>
    <w:rsid w:val="00DE54E7"/>
    <w:rsid w:val="00DE5581"/>
    <w:rsid w:val="00DF1AB8"/>
    <w:rsid w:val="00DF5E24"/>
    <w:rsid w:val="00DF60F6"/>
    <w:rsid w:val="00DF7294"/>
    <w:rsid w:val="00DF7404"/>
    <w:rsid w:val="00E01FFB"/>
    <w:rsid w:val="00E0253C"/>
    <w:rsid w:val="00E0468E"/>
    <w:rsid w:val="00E0608E"/>
    <w:rsid w:val="00E06B3F"/>
    <w:rsid w:val="00E06E34"/>
    <w:rsid w:val="00E12541"/>
    <w:rsid w:val="00E20C43"/>
    <w:rsid w:val="00E211C6"/>
    <w:rsid w:val="00E215D4"/>
    <w:rsid w:val="00E220D2"/>
    <w:rsid w:val="00E32C33"/>
    <w:rsid w:val="00E334B5"/>
    <w:rsid w:val="00E34642"/>
    <w:rsid w:val="00E34CBE"/>
    <w:rsid w:val="00E3536F"/>
    <w:rsid w:val="00E37687"/>
    <w:rsid w:val="00E37C36"/>
    <w:rsid w:val="00E43859"/>
    <w:rsid w:val="00E444CF"/>
    <w:rsid w:val="00E45FCC"/>
    <w:rsid w:val="00E47A53"/>
    <w:rsid w:val="00E52802"/>
    <w:rsid w:val="00E53118"/>
    <w:rsid w:val="00E544E3"/>
    <w:rsid w:val="00E54E51"/>
    <w:rsid w:val="00E551C5"/>
    <w:rsid w:val="00E56227"/>
    <w:rsid w:val="00E567C4"/>
    <w:rsid w:val="00E5760B"/>
    <w:rsid w:val="00E57B79"/>
    <w:rsid w:val="00E601CF"/>
    <w:rsid w:val="00E6165B"/>
    <w:rsid w:val="00E619D9"/>
    <w:rsid w:val="00E664B7"/>
    <w:rsid w:val="00E67F8F"/>
    <w:rsid w:val="00E76527"/>
    <w:rsid w:val="00E76549"/>
    <w:rsid w:val="00E77C33"/>
    <w:rsid w:val="00E77DDD"/>
    <w:rsid w:val="00E8438D"/>
    <w:rsid w:val="00E8452A"/>
    <w:rsid w:val="00E84C02"/>
    <w:rsid w:val="00E879D8"/>
    <w:rsid w:val="00E91FF2"/>
    <w:rsid w:val="00E934A1"/>
    <w:rsid w:val="00E9669F"/>
    <w:rsid w:val="00E971B9"/>
    <w:rsid w:val="00E97D44"/>
    <w:rsid w:val="00EA1B11"/>
    <w:rsid w:val="00EA22DF"/>
    <w:rsid w:val="00EA56C2"/>
    <w:rsid w:val="00EA68D4"/>
    <w:rsid w:val="00EB0586"/>
    <w:rsid w:val="00EB2173"/>
    <w:rsid w:val="00EB240D"/>
    <w:rsid w:val="00EB2D44"/>
    <w:rsid w:val="00EB76E0"/>
    <w:rsid w:val="00EC0033"/>
    <w:rsid w:val="00EC5F0A"/>
    <w:rsid w:val="00ED2D80"/>
    <w:rsid w:val="00ED30EC"/>
    <w:rsid w:val="00ED798D"/>
    <w:rsid w:val="00EE0DF4"/>
    <w:rsid w:val="00EE289E"/>
    <w:rsid w:val="00EE5E62"/>
    <w:rsid w:val="00EF0154"/>
    <w:rsid w:val="00EF0511"/>
    <w:rsid w:val="00EF0B6A"/>
    <w:rsid w:val="00EF2144"/>
    <w:rsid w:val="00EF35D3"/>
    <w:rsid w:val="00EF49A3"/>
    <w:rsid w:val="00EF4EC4"/>
    <w:rsid w:val="00F01093"/>
    <w:rsid w:val="00F01B11"/>
    <w:rsid w:val="00F03905"/>
    <w:rsid w:val="00F0641E"/>
    <w:rsid w:val="00F07E40"/>
    <w:rsid w:val="00F1052B"/>
    <w:rsid w:val="00F12B85"/>
    <w:rsid w:val="00F13F33"/>
    <w:rsid w:val="00F16463"/>
    <w:rsid w:val="00F16BBE"/>
    <w:rsid w:val="00F16CC1"/>
    <w:rsid w:val="00F2257B"/>
    <w:rsid w:val="00F271C1"/>
    <w:rsid w:val="00F3015F"/>
    <w:rsid w:val="00F325AB"/>
    <w:rsid w:val="00F33080"/>
    <w:rsid w:val="00F3459A"/>
    <w:rsid w:val="00F363C8"/>
    <w:rsid w:val="00F419F8"/>
    <w:rsid w:val="00F4377E"/>
    <w:rsid w:val="00F43823"/>
    <w:rsid w:val="00F43C21"/>
    <w:rsid w:val="00F45017"/>
    <w:rsid w:val="00F450EE"/>
    <w:rsid w:val="00F4680F"/>
    <w:rsid w:val="00F47859"/>
    <w:rsid w:val="00F501D7"/>
    <w:rsid w:val="00F5073C"/>
    <w:rsid w:val="00F51329"/>
    <w:rsid w:val="00F524AC"/>
    <w:rsid w:val="00F52C56"/>
    <w:rsid w:val="00F531FF"/>
    <w:rsid w:val="00F54E5D"/>
    <w:rsid w:val="00F60B5E"/>
    <w:rsid w:val="00F63B10"/>
    <w:rsid w:val="00F64ACE"/>
    <w:rsid w:val="00F65BA3"/>
    <w:rsid w:val="00F672BE"/>
    <w:rsid w:val="00F674A0"/>
    <w:rsid w:val="00F72D42"/>
    <w:rsid w:val="00F73A7C"/>
    <w:rsid w:val="00F73C51"/>
    <w:rsid w:val="00F745E0"/>
    <w:rsid w:val="00F74A1E"/>
    <w:rsid w:val="00F769AD"/>
    <w:rsid w:val="00F8088D"/>
    <w:rsid w:val="00F813A3"/>
    <w:rsid w:val="00F81EDE"/>
    <w:rsid w:val="00F85178"/>
    <w:rsid w:val="00F87085"/>
    <w:rsid w:val="00F87818"/>
    <w:rsid w:val="00F930B6"/>
    <w:rsid w:val="00F935BD"/>
    <w:rsid w:val="00F94B9E"/>
    <w:rsid w:val="00F95F7B"/>
    <w:rsid w:val="00F97D3F"/>
    <w:rsid w:val="00FA18C1"/>
    <w:rsid w:val="00FA2EE9"/>
    <w:rsid w:val="00FA363D"/>
    <w:rsid w:val="00FA3852"/>
    <w:rsid w:val="00FA42F2"/>
    <w:rsid w:val="00FA4A31"/>
    <w:rsid w:val="00FA71ED"/>
    <w:rsid w:val="00FB0615"/>
    <w:rsid w:val="00FB1A56"/>
    <w:rsid w:val="00FB28EB"/>
    <w:rsid w:val="00FB3CC6"/>
    <w:rsid w:val="00FB4D9D"/>
    <w:rsid w:val="00FB5E67"/>
    <w:rsid w:val="00FC1078"/>
    <w:rsid w:val="00FC14B4"/>
    <w:rsid w:val="00FC1504"/>
    <w:rsid w:val="00FC4D31"/>
    <w:rsid w:val="00FC5421"/>
    <w:rsid w:val="00FC6950"/>
    <w:rsid w:val="00FD1DA9"/>
    <w:rsid w:val="00FD1FA0"/>
    <w:rsid w:val="00FD21FA"/>
    <w:rsid w:val="00FD4A34"/>
    <w:rsid w:val="00FD51B2"/>
    <w:rsid w:val="00FD7809"/>
    <w:rsid w:val="00FD797C"/>
    <w:rsid w:val="00FE0424"/>
    <w:rsid w:val="00FE1AB6"/>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193229441">
      <w:bodyDiv w:val="1"/>
      <w:marLeft w:val="0"/>
      <w:marRight w:val="0"/>
      <w:marTop w:val="0"/>
      <w:marBottom w:val="0"/>
      <w:divBdr>
        <w:top w:val="none" w:sz="0" w:space="0" w:color="auto"/>
        <w:left w:val="none" w:sz="0" w:space="0" w:color="auto"/>
        <w:bottom w:val="none" w:sz="0" w:space="0" w:color="auto"/>
        <w:right w:val="none" w:sz="0" w:space="0" w:color="auto"/>
      </w:divBdr>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778136173">
      <w:bodyDiv w:val="1"/>
      <w:marLeft w:val="0"/>
      <w:marRight w:val="0"/>
      <w:marTop w:val="0"/>
      <w:marBottom w:val="0"/>
      <w:divBdr>
        <w:top w:val="none" w:sz="0" w:space="0" w:color="auto"/>
        <w:left w:val="none" w:sz="0" w:space="0" w:color="auto"/>
        <w:bottom w:val="none" w:sz="0" w:space="0" w:color="auto"/>
        <w:right w:val="none" w:sz="0" w:space="0" w:color="auto"/>
      </w:divBdr>
      <w:divsChild>
        <w:div w:id="144201971">
          <w:marLeft w:val="0"/>
          <w:marRight w:val="0"/>
          <w:marTop w:val="0"/>
          <w:marBottom w:val="0"/>
          <w:divBdr>
            <w:top w:val="none" w:sz="0" w:space="0" w:color="auto"/>
            <w:left w:val="none" w:sz="0" w:space="0" w:color="auto"/>
            <w:bottom w:val="none" w:sz="0" w:space="0" w:color="auto"/>
            <w:right w:val="none" w:sz="0" w:space="0" w:color="auto"/>
          </w:divBdr>
        </w:div>
        <w:div w:id="146092931">
          <w:marLeft w:val="0"/>
          <w:marRight w:val="0"/>
          <w:marTop w:val="0"/>
          <w:marBottom w:val="0"/>
          <w:divBdr>
            <w:top w:val="none" w:sz="0" w:space="0" w:color="auto"/>
            <w:left w:val="none" w:sz="0" w:space="0" w:color="auto"/>
            <w:bottom w:val="none" w:sz="0" w:space="0" w:color="auto"/>
            <w:right w:val="none" w:sz="0" w:space="0" w:color="auto"/>
          </w:divBdr>
        </w:div>
        <w:div w:id="997616072">
          <w:marLeft w:val="0"/>
          <w:marRight w:val="0"/>
          <w:marTop w:val="0"/>
          <w:marBottom w:val="0"/>
          <w:divBdr>
            <w:top w:val="none" w:sz="0" w:space="0" w:color="auto"/>
            <w:left w:val="none" w:sz="0" w:space="0" w:color="auto"/>
            <w:bottom w:val="none" w:sz="0" w:space="0" w:color="auto"/>
            <w:right w:val="none" w:sz="0" w:space="0" w:color="auto"/>
          </w:divBdr>
        </w:div>
        <w:div w:id="1047027052">
          <w:marLeft w:val="0"/>
          <w:marRight w:val="0"/>
          <w:marTop w:val="0"/>
          <w:marBottom w:val="0"/>
          <w:divBdr>
            <w:top w:val="none" w:sz="0" w:space="0" w:color="auto"/>
            <w:left w:val="none" w:sz="0" w:space="0" w:color="auto"/>
            <w:bottom w:val="none" w:sz="0" w:space="0" w:color="auto"/>
            <w:right w:val="none" w:sz="0" w:space="0" w:color="auto"/>
          </w:divBdr>
        </w:div>
        <w:div w:id="258875199">
          <w:marLeft w:val="0"/>
          <w:marRight w:val="0"/>
          <w:marTop w:val="0"/>
          <w:marBottom w:val="0"/>
          <w:divBdr>
            <w:top w:val="none" w:sz="0" w:space="0" w:color="auto"/>
            <w:left w:val="none" w:sz="0" w:space="0" w:color="auto"/>
            <w:bottom w:val="none" w:sz="0" w:space="0" w:color="auto"/>
            <w:right w:val="none" w:sz="0" w:space="0" w:color="auto"/>
          </w:divBdr>
        </w:div>
        <w:div w:id="1462577264">
          <w:marLeft w:val="0"/>
          <w:marRight w:val="0"/>
          <w:marTop w:val="0"/>
          <w:marBottom w:val="0"/>
          <w:divBdr>
            <w:top w:val="none" w:sz="0" w:space="0" w:color="auto"/>
            <w:left w:val="none" w:sz="0" w:space="0" w:color="auto"/>
            <w:bottom w:val="none" w:sz="0" w:space="0" w:color="auto"/>
            <w:right w:val="none" w:sz="0" w:space="0" w:color="auto"/>
          </w:divBdr>
        </w:div>
        <w:div w:id="1741518425">
          <w:marLeft w:val="0"/>
          <w:marRight w:val="0"/>
          <w:marTop w:val="0"/>
          <w:marBottom w:val="0"/>
          <w:divBdr>
            <w:top w:val="none" w:sz="0" w:space="0" w:color="auto"/>
            <w:left w:val="none" w:sz="0" w:space="0" w:color="auto"/>
            <w:bottom w:val="none" w:sz="0" w:space="0" w:color="auto"/>
            <w:right w:val="none" w:sz="0" w:space="0" w:color="auto"/>
          </w:divBdr>
        </w:div>
        <w:div w:id="1592154331">
          <w:marLeft w:val="0"/>
          <w:marRight w:val="0"/>
          <w:marTop w:val="0"/>
          <w:marBottom w:val="0"/>
          <w:divBdr>
            <w:top w:val="none" w:sz="0" w:space="0" w:color="auto"/>
            <w:left w:val="none" w:sz="0" w:space="0" w:color="auto"/>
            <w:bottom w:val="none" w:sz="0" w:space="0" w:color="auto"/>
            <w:right w:val="none" w:sz="0" w:space="0" w:color="auto"/>
          </w:divBdr>
        </w:div>
        <w:div w:id="1532719617">
          <w:marLeft w:val="0"/>
          <w:marRight w:val="0"/>
          <w:marTop w:val="0"/>
          <w:marBottom w:val="0"/>
          <w:divBdr>
            <w:top w:val="none" w:sz="0" w:space="0" w:color="auto"/>
            <w:left w:val="none" w:sz="0" w:space="0" w:color="auto"/>
            <w:bottom w:val="none" w:sz="0" w:space="0" w:color="auto"/>
            <w:right w:val="none" w:sz="0" w:space="0" w:color="auto"/>
          </w:divBdr>
        </w:div>
        <w:div w:id="864054347">
          <w:marLeft w:val="0"/>
          <w:marRight w:val="0"/>
          <w:marTop w:val="0"/>
          <w:marBottom w:val="0"/>
          <w:divBdr>
            <w:top w:val="none" w:sz="0" w:space="0" w:color="auto"/>
            <w:left w:val="none" w:sz="0" w:space="0" w:color="auto"/>
            <w:bottom w:val="none" w:sz="0" w:space="0" w:color="auto"/>
            <w:right w:val="none" w:sz="0" w:space="0" w:color="auto"/>
          </w:divBdr>
        </w:div>
      </w:divsChild>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www.komunala-nm.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2672</TotalTime>
  <Pages>13</Pages>
  <Words>5485</Words>
  <Characters>31269</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81</cp:revision>
  <cp:lastPrinted>2021-09-10T07:20:00Z</cp:lastPrinted>
  <dcterms:created xsi:type="dcterms:W3CDTF">2024-03-26T13:59:00Z</dcterms:created>
  <dcterms:modified xsi:type="dcterms:W3CDTF">2024-10-23T10:33:00Z</dcterms:modified>
</cp:coreProperties>
</file>